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96FC0" w14:textId="77777777" w:rsidR="00742839" w:rsidRPr="00A06626" w:rsidRDefault="00742839" w:rsidP="007F4675">
      <w:pPr>
        <w:pStyle w:val="Textedesaisie"/>
        <w:spacing w:line="240" w:lineRule="auto"/>
        <w:rPr>
          <w:sz w:val="22"/>
          <w:szCs w:val="22"/>
        </w:rPr>
        <w:sectPr w:rsidR="00742839" w:rsidRPr="00A06626" w:rsidSect="0078284E">
          <w:headerReference w:type="even" r:id="rId12"/>
          <w:headerReference w:type="first" r:id="rId13"/>
          <w:footerReference w:type="first" r:id="rId14"/>
          <w:pgSz w:w="11906" w:h="16838" w:code="9"/>
          <w:pgMar w:top="1843" w:right="1134" w:bottom="2127" w:left="1134" w:header="283" w:footer="283" w:gutter="0"/>
          <w:cols w:space="708"/>
          <w:titlePg/>
          <w:docGrid w:linePitch="360"/>
        </w:sectPr>
      </w:pPr>
    </w:p>
    <w:p w14:paraId="2294DFCE" w14:textId="4490FABF" w:rsidR="0078284E" w:rsidRPr="0078284E" w:rsidRDefault="0078284E" w:rsidP="0078284E">
      <w:pPr>
        <w:pStyle w:val="Titre1"/>
        <w:numPr>
          <w:ilvl w:val="0"/>
          <w:numId w:val="0"/>
        </w:numPr>
        <w:jc w:val="center"/>
      </w:pPr>
      <w:r w:rsidRPr="0078284E">
        <w:t>CONTRAT DE PRÊT</w:t>
      </w:r>
    </w:p>
    <w:p w14:paraId="6404B9E0" w14:textId="50E47361" w:rsidR="0078284E" w:rsidRPr="0078284E" w:rsidRDefault="0078284E" w:rsidP="0078284E">
      <w:pPr>
        <w:spacing w:after="240"/>
        <w:rPr>
          <w:sz w:val="22"/>
          <w:szCs w:val="22"/>
        </w:rPr>
      </w:pPr>
      <w:r>
        <w:rPr>
          <w:sz w:val="22"/>
          <w:szCs w:val="22"/>
        </w:rPr>
        <w:tab/>
        <w:t>ENTRE :</w:t>
      </w:r>
    </w:p>
    <w:p w14:paraId="245BC036" w14:textId="77777777" w:rsidR="0078284E" w:rsidRPr="0078284E" w:rsidRDefault="0078284E" w:rsidP="0078284E">
      <w:pPr>
        <w:rPr>
          <w:b/>
          <w:sz w:val="22"/>
          <w:szCs w:val="22"/>
        </w:rPr>
      </w:pPr>
      <w:r w:rsidRPr="0078284E">
        <w:rPr>
          <w:sz w:val="22"/>
          <w:szCs w:val="22"/>
        </w:rPr>
        <w:tab/>
      </w:r>
      <w:r w:rsidRPr="0078284E">
        <w:rPr>
          <w:sz w:val="22"/>
          <w:szCs w:val="22"/>
        </w:rPr>
        <w:tab/>
      </w:r>
      <w:r w:rsidRPr="0078284E">
        <w:rPr>
          <w:b/>
          <w:sz w:val="22"/>
          <w:szCs w:val="22"/>
        </w:rPr>
        <w:t xml:space="preserve">LE CENTRE NATIONAL D’ETUDES SPATIALES, </w:t>
      </w:r>
    </w:p>
    <w:p w14:paraId="12899260" w14:textId="097070A8" w:rsidR="0078284E" w:rsidRPr="0078284E" w:rsidRDefault="0078284E" w:rsidP="0078284E">
      <w:pPr>
        <w:spacing w:after="240"/>
        <w:rPr>
          <w:sz w:val="22"/>
          <w:szCs w:val="22"/>
        </w:rPr>
      </w:pPr>
      <w:r w:rsidRPr="0078284E">
        <w:rPr>
          <w:sz w:val="22"/>
          <w:szCs w:val="22"/>
        </w:rPr>
        <w:tab/>
      </w:r>
      <w:r w:rsidRPr="0078284E">
        <w:rPr>
          <w:sz w:val="22"/>
          <w:szCs w:val="22"/>
        </w:rPr>
        <w:tab/>
      </w:r>
      <w:r w:rsidRPr="0078284E">
        <w:rPr>
          <w:sz w:val="22"/>
          <w:szCs w:val="22"/>
        </w:rPr>
        <w:tab/>
        <w:t xml:space="preserve">18 av Edouard Belin à Toulouse, </w:t>
      </w:r>
    </w:p>
    <w:p w14:paraId="42C11B41" w14:textId="77777777" w:rsidR="0078284E" w:rsidRPr="0078284E" w:rsidRDefault="0078284E" w:rsidP="0078284E">
      <w:pPr>
        <w:rPr>
          <w:b/>
          <w:sz w:val="22"/>
          <w:szCs w:val="22"/>
        </w:rPr>
      </w:pPr>
      <w:proofErr w:type="gramStart"/>
      <w:r w:rsidRPr="0078284E">
        <w:rPr>
          <w:sz w:val="22"/>
          <w:szCs w:val="22"/>
        </w:rPr>
        <w:t>représenté</w:t>
      </w:r>
      <w:proofErr w:type="gramEnd"/>
      <w:r w:rsidRPr="0078284E">
        <w:rPr>
          <w:sz w:val="22"/>
          <w:szCs w:val="22"/>
        </w:rPr>
        <w:t xml:space="preserve"> par  </w:t>
      </w:r>
      <w:r w:rsidRPr="0078284E">
        <w:rPr>
          <w:b/>
          <w:sz w:val="22"/>
          <w:szCs w:val="22"/>
        </w:rPr>
        <w:t>Mme Raynal</w:t>
      </w:r>
    </w:p>
    <w:p w14:paraId="6ECB44F8" w14:textId="4AA00F32" w:rsidR="0078284E" w:rsidRPr="0078284E" w:rsidRDefault="0078284E" w:rsidP="0078284E">
      <w:pPr>
        <w:spacing w:after="240"/>
        <w:rPr>
          <w:sz w:val="22"/>
          <w:szCs w:val="22"/>
        </w:rPr>
      </w:pPr>
      <w:r w:rsidRPr="0078284E">
        <w:rPr>
          <w:sz w:val="22"/>
          <w:szCs w:val="22"/>
        </w:rPr>
        <w:tab/>
      </w:r>
      <w:r w:rsidRPr="0078284E">
        <w:rPr>
          <w:sz w:val="22"/>
          <w:szCs w:val="22"/>
        </w:rPr>
        <w:tab/>
        <w:t xml:space="preserve">Service </w:t>
      </w:r>
      <w:r>
        <w:rPr>
          <w:sz w:val="22"/>
          <w:szCs w:val="22"/>
        </w:rPr>
        <w:t>Education Jeunesse</w:t>
      </w:r>
    </w:p>
    <w:p w14:paraId="0721DF93" w14:textId="77777777" w:rsidR="0078284E" w:rsidRPr="0078284E" w:rsidRDefault="0078284E" w:rsidP="0078284E">
      <w:pPr>
        <w:spacing w:after="240"/>
        <w:rPr>
          <w:sz w:val="22"/>
          <w:szCs w:val="22"/>
        </w:rPr>
      </w:pPr>
      <w:r w:rsidRPr="0078284E">
        <w:rPr>
          <w:sz w:val="22"/>
          <w:szCs w:val="22"/>
        </w:rPr>
        <w:tab/>
        <w:t>ET</w:t>
      </w:r>
    </w:p>
    <w:p w14:paraId="19EB3AB1" w14:textId="3822852E" w:rsidR="0078284E" w:rsidRPr="0078284E" w:rsidRDefault="0078284E" w:rsidP="0078284E">
      <w:pPr>
        <w:spacing w:after="240"/>
        <w:rPr>
          <w:b/>
          <w:sz w:val="22"/>
          <w:szCs w:val="22"/>
        </w:rPr>
      </w:pPr>
      <w:r w:rsidRPr="0078284E">
        <w:rPr>
          <w:sz w:val="22"/>
          <w:szCs w:val="22"/>
        </w:rPr>
        <w:tab/>
      </w:r>
      <w:r w:rsidRPr="0078284E">
        <w:rPr>
          <w:sz w:val="22"/>
          <w:szCs w:val="22"/>
        </w:rPr>
        <w:tab/>
      </w:r>
      <w:r w:rsidRPr="0078284E">
        <w:rPr>
          <w:b/>
          <w:color w:val="4472C4" w:themeColor="accent1"/>
          <w:sz w:val="22"/>
          <w:szCs w:val="22"/>
        </w:rPr>
        <w:t>Nom et adresse de l’établissement scolaire</w:t>
      </w:r>
      <w:r w:rsidRPr="0078284E">
        <w:rPr>
          <w:b/>
          <w:color w:val="4472C4" w:themeColor="accent1"/>
          <w:sz w:val="22"/>
          <w:szCs w:val="22"/>
        </w:rPr>
        <w:tab/>
      </w:r>
      <w:r w:rsidRPr="0078284E">
        <w:rPr>
          <w:b/>
          <w:sz w:val="22"/>
          <w:szCs w:val="22"/>
        </w:rPr>
        <w:tab/>
      </w:r>
      <w:r w:rsidRPr="0078284E">
        <w:rPr>
          <w:sz w:val="22"/>
          <w:szCs w:val="22"/>
        </w:rPr>
        <w:t xml:space="preserve"> </w:t>
      </w:r>
    </w:p>
    <w:p w14:paraId="096902C7" w14:textId="77777777" w:rsidR="0078284E" w:rsidRPr="0078284E" w:rsidRDefault="0078284E" w:rsidP="0078284E">
      <w:pPr>
        <w:spacing w:after="240"/>
        <w:rPr>
          <w:sz w:val="22"/>
          <w:szCs w:val="22"/>
        </w:rPr>
      </w:pPr>
    </w:p>
    <w:p w14:paraId="1C9C404C" w14:textId="77777777" w:rsidR="0078284E" w:rsidRPr="0078284E" w:rsidRDefault="0078284E" w:rsidP="0078284E">
      <w:pPr>
        <w:spacing w:after="240"/>
        <w:rPr>
          <w:sz w:val="22"/>
          <w:szCs w:val="22"/>
        </w:rPr>
      </w:pPr>
      <w:r w:rsidRPr="0078284E">
        <w:rPr>
          <w:sz w:val="22"/>
          <w:szCs w:val="22"/>
        </w:rPr>
        <w:tab/>
      </w:r>
      <w:r w:rsidRPr="0078284E">
        <w:rPr>
          <w:sz w:val="22"/>
          <w:szCs w:val="22"/>
        </w:rPr>
        <w:tab/>
      </w:r>
      <w:proofErr w:type="gramStart"/>
      <w:r w:rsidRPr="0078284E">
        <w:rPr>
          <w:sz w:val="22"/>
          <w:szCs w:val="22"/>
        </w:rPr>
        <w:t>représenté</w:t>
      </w:r>
      <w:proofErr w:type="gramEnd"/>
      <w:r w:rsidRPr="0078284E">
        <w:rPr>
          <w:sz w:val="22"/>
          <w:szCs w:val="22"/>
        </w:rPr>
        <w:t xml:space="preserve">(e) par </w:t>
      </w:r>
    </w:p>
    <w:p w14:paraId="187EF4C9" w14:textId="6803F400" w:rsidR="0078284E" w:rsidRPr="0078284E" w:rsidRDefault="0078284E" w:rsidP="0078284E">
      <w:pPr>
        <w:spacing w:after="240"/>
        <w:rPr>
          <w:b/>
          <w:color w:val="4472C4" w:themeColor="accent1"/>
          <w:sz w:val="22"/>
          <w:szCs w:val="22"/>
        </w:rPr>
      </w:pPr>
      <w:r w:rsidRPr="0078284E">
        <w:rPr>
          <w:sz w:val="22"/>
          <w:szCs w:val="22"/>
        </w:rPr>
        <w:tab/>
      </w:r>
      <w:r w:rsidRPr="0078284E">
        <w:rPr>
          <w:b/>
          <w:color w:val="4472C4" w:themeColor="accent1"/>
          <w:sz w:val="22"/>
          <w:szCs w:val="22"/>
        </w:rPr>
        <w:tab/>
        <w:t>Nom du Chef d’établissement</w:t>
      </w:r>
    </w:p>
    <w:p w14:paraId="5B12851D" w14:textId="097175DC" w:rsidR="0078284E" w:rsidRPr="0078284E" w:rsidRDefault="0078284E" w:rsidP="0078284E">
      <w:pPr>
        <w:spacing w:after="240"/>
        <w:rPr>
          <w:sz w:val="22"/>
          <w:szCs w:val="22"/>
        </w:rPr>
      </w:pPr>
      <w:proofErr w:type="gramStart"/>
      <w:r w:rsidRPr="0078284E">
        <w:rPr>
          <w:sz w:val="22"/>
          <w:szCs w:val="22"/>
        </w:rPr>
        <w:t>désigné</w:t>
      </w:r>
      <w:proofErr w:type="gramEnd"/>
      <w:r w:rsidRPr="0078284E">
        <w:rPr>
          <w:sz w:val="22"/>
          <w:szCs w:val="22"/>
        </w:rPr>
        <w:t>(e) dans tou</w:t>
      </w:r>
      <w:r>
        <w:rPr>
          <w:sz w:val="22"/>
          <w:szCs w:val="22"/>
        </w:rPr>
        <w:t>t ce qui suit par "L’Emprunteur</w:t>
      </w:r>
    </w:p>
    <w:p w14:paraId="65CF9390" w14:textId="015137BF" w:rsidR="0078284E" w:rsidRPr="0078284E" w:rsidRDefault="0078284E" w:rsidP="0078284E">
      <w:pPr>
        <w:spacing w:after="240"/>
        <w:rPr>
          <w:b/>
          <w:sz w:val="22"/>
          <w:szCs w:val="22"/>
        </w:rPr>
      </w:pPr>
      <w:r w:rsidRPr="0078284E">
        <w:rPr>
          <w:b/>
          <w:sz w:val="22"/>
          <w:szCs w:val="22"/>
        </w:rPr>
        <w:t>Ce contrat est conclu pour le prêt du matériel défini ci-après :</w:t>
      </w:r>
    </w:p>
    <w:p w14:paraId="675CEE07" w14:textId="77777777" w:rsidR="0078284E" w:rsidRPr="0078284E" w:rsidRDefault="0078284E" w:rsidP="0078284E">
      <w:pPr>
        <w:spacing w:after="240"/>
        <w:rPr>
          <w:sz w:val="22"/>
          <w:szCs w:val="22"/>
        </w:rPr>
      </w:pPr>
      <w:r w:rsidRPr="0078284E">
        <w:rPr>
          <w:sz w:val="22"/>
          <w:szCs w:val="22"/>
        </w:rPr>
        <w:tab/>
      </w:r>
      <w:r w:rsidRPr="0078284E">
        <w:rPr>
          <w:sz w:val="22"/>
          <w:szCs w:val="22"/>
        </w:rPr>
        <w:tab/>
        <w:t xml:space="preserve">Appareil de mesure de la transparence atmosphérique : CALITOO n° : </w:t>
      </w:r>
      <w:proofErr w:type="gramStart"/>
      <w:r w:rsidRPr="0078284E">
        <w:rPr>
          <w:sz w:val="22"/>
          <w:szCs w:val="22"/>
        </w:rPr>
        <w:t>…….</w:t>
      </w:r>
      <w:proofErr w:type="gramEnd"/>
      <w:r w:rsidRPr="0078284E">
        <w:rPr>
          <w:sz w:val="22"/>
          <w:szCs w:val="22"/>
        </w:rPr>
        <w:t>.</w:t>
      </w:r>
    </w:p>
    <w:p w14:paraId="55800732" w14:textId="3D48A9C5" w:rsidR="0078284E" w:rsidRPr="0078284E" w:rsidRDefault="0078284E" w:rsidP="0078284E">
      <w:pPr>
        <w:spacing w:after="240"/>
        <w:rPr>
          <w:sz w:val="22"/>
          <w:szCs w:val="22"/>
        </w:rPr>
      </w:pP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valeur</w:t>
      </w:r>
      <w:proofErr w:type="gramEnd"/>
      <w:r>
        <w:rPr>
          <w:sz w:val="22"/>
          <w:szCs w:val="22"/>
        </w:rPr>
        <w:t xml:space="preserve"> d’assurance : 500 €</w:t>
      </w:r>
    </w:p>
    <w:p w14:paraId="2BA0E0C2" w14:textId="77777777" w:rsidR="0078284E" w:rsidRPr="0078284E" w:rsidRDefault="0078284E" w:rsidP="0078284E">
      <w:pPr>
        <w:spacing w:after="240"/>
        <w:rPr>
          <w:sz w:val="22"/>
          <w:szCs w:val="22"/>
          <w:u w:val="single"/>
        </w:rPr>
      </w:pPr>
      <w:r w:rsidRPr="0078284E">
        <w:rPr>
          <w:sz w:val="22"/>
          <w:szCs w:val="22"/>
          <w:u w:val="single"/>
        </w:rPr>
        <w:t>CONDITIONS GENERALES DU PRET :</w:t>
      </w:r>
    </w:p>
    <w:p w14:paraId="55DB32EA" w14:textId="77777777" w:rsidR="0078284E" w:rsidRPr="0078284E" w:rsidRDefault="0078284E" w:rsidP="0078284E">
      <w:pPr>
        <w:spacing w:after="240"/>
        <w:rPr>
          <w:sz w:val="22"/>
          <w:szCs w:val="22"/>
        </w:rPr>
      </w:pPr>
      <w:r w:rsidRPr="0078284E">
        <w:rPr>
          <w:sz w:val="22"/>
          <w:szCs w:val="22"/>
        </w:rPr>
        <w:t>L'emprunteur reconnaît avoir pris connaissance et accepté les conditions générales du prêt.</w:t>
      </w:r>
    </w:p>
    <w:p w14:paraId="553D1CF0" w14:textId="77777777" w:rsidR="0078284E" w:rsidRPr="0078284E" w:rsidRDefault="0078284E" w:rsidP="0078284E">
      <w:pPr>
        <w:spacing w:after="240"/>
        <w:rPr>
          <w:sz w:val="22"/>
          <w:szCs w:val="22"/>
          <w:u w:val="single"/>
        </w:rPr>
      </w:pPr>
      <w:r w:rsidRPr="0078284E">
        <w:rPr>
          <w:sz w:val="22"/>
          <w:szCs w:val="22"/>
          <w:u w:val="single"/>
        </w:rPr>
        <w:t>CONDITIONS PARTICULIERES :</w:t>
      </w:r>
    </w:p>
    <w:p w14:paraId="248C0C8A" w14:textId="6A4435CD" w:rsidR="0078284E" w:rsidRPr="0078284E" w:rsidRDefault="0078284E" w:rsidP="0078284E">
      <w:pPr>
        <w:spacing w:after="240"/>
        <w:rPr>
          <w:sz w:val="22"/>
          <w:szCs w:val="22"/>
        </w:rPr>
      </w:pPr>
      <w:r w:rsidRPr="0078284E">
        <w:rPr>
          <w:sz w:val="22"/>
          <w:szCs w:val="22"/>
        </w:rPr>
        <w:t xml:space="preserve"> </w:t>
      </w:r>
      <w:r w:rsidRPr="0078284E">
        <w:rPr>
          <w:sz w:val="22"/>
          <w:szCs w:val="22"/>
        </w:rPr>
        <w:tab/>
      </w:r>
      <w:r w:rsidRPr="0078284E">
        <w:rPr>
          <w:b/>
          <w:sz w:val="22"/>
          <w:szCs w:val="22"/>
        </w:rPr>
        <w:t>Durée</w:t>
      </w:r>
      <w:r w:rsidRPr="0078284E">
        <w:rPr>
          <w:sz w:val="22"/>
          <w:szCs w:val="22"/>
        </w:rPr>
        <w:t xml:space="preserve"> : Jus</w:t>
      </w:r>
      <w:r>
        <w:rPr>
          <w:sz w:val="22"/>
          <w:szCs w:val="22"/>
        </w:rPr>
        <w:t>qu’à la fin de l’année scolaire</w:t>
      </w:r>
    </w:p>
    <w:p w14:paraId="77B501BC" w14:textId="43ABC9AB" w:rsidR="0078284E" w:rsidRPr="0078284E" w:rsidRDefault="0078284E" w:rsidP="0078284E">
      <w:pPr>
        <w:spacing w:after="240"/>
        <w:rPr>
          <w:sz w:val="22"/>
          <w:szCs w:val="22"/>
        </w:rPr>
      </w:pPr>
      <w:r>
        <w:rPr>
          <w:sz w:val="22"/>
          <w:szCs w:val="22"/>
        </w:rPr>
        <w:t xml:space="preserve"> </w:t>
      </w:r>
      <w:r>
        <w:rPr>
          <w:sz w:val="22"/>
          <w:szCs w:val="22"/>
        </w:rPr>
        <w:tab/>
        <w:t>Valeur totale : 500 €</w:t>
      </w:r>
    </w:p>
    <w:p w14:paraId="73B14F9C" w14:textId="77777777" w:rsidR="0078284E" w:rsidRDefault="0078284E" w:rsidP="0078284E">
      <w:pPr>
        <w:spacing w:after="240"/>
        <w:rPr>
          <w:sz w:val="22"/>
          <w:szCs w:val="22"/>
        </w:rPr>
      </w:pPr>
    </w:p>
    <w:p w14:paraId="1D0A8A52" w14:textId="77777777" w:rsidR="0078284E" w:rsidRDefault="0078284E" w:rsidP="0078284E">
      <w:pPr>
        <w:spacing w:after="240"/>
        <w:rPr>
          <w:sz w:val="22"/>
          <w:szCs w:val="22"/>
        </w:rPr>
      </w:pPr>
      <w:r w:rsidRPr="0078284E">
        <w:rPr>
          <w:sz w:val="22"/>
          <w:szCs w:val="22"/>
        </w:rPr>
        <w:t>Pour le CNES</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8284E">
        <w:rPr>
          <w:sz w:val="22"/>
          <w:szCs w:val="22"/>
        </w:rPr>
        <w:t>Pour l’Emprunteur</w:t>
      </w:r>
    </w:p>
    <w:p w14:paraId="7E79E208" w14:textId="4EDF7C04" w:rsidR="0078284E" w:rsidRPr="0078284E" w:rsidRDefault="0078284E" w:rsidP="0078284E">
      <w:pPr>
        <w:spacing w:after="240"/>
        <w:rPr>
          <w:sz w:val="22"/>
          <w:szCs w:val="22"/>
        </w:rPr>
      </w:pPr>
      <w:r w:rsidRPr="0078284E">
        <w:rPr>
          <w:sz w:val="22"/>
          <w:szCs w:val="22"/>
        </w:rPr>
        <w:t xml:space="preserve">Fait à Toulouse, le </w:t>
      </w:r>
      <w:r w:rsidRPr="0078284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8284E">
        <w:rPr>
          <w:sz w:val="22"/>
          <w:szCs w:val="22"/>
        </w:rPr>
        <w:t xml:space="preserve">Fait à                        </w:t>
      </w:r>
      <w:proofErr w:type="gramStart"/>
      <w:r w:rsidRPr="0078284E">
        <w:rPr>
          <w:sz w:val="22"/>
          <w:szCs w:val="22"/>
        </w:rPr>
        <w:t xml:space="preserve">  ,</w:t>
      </w:r>
      <w:proofErr w:type="gramEnd"/>
      <w:r w:rsidRPr="0078284E">
        <w:rPr>
          <w:sz w:val="22"/>
          <w:szCs w:val="22"/>
        </w:rPr>
        <w:t xml:space="preserve"> le</w:t>
      </w:r>
    </w:p>
    <w:p w14:paraId="71D9D7DE" w14:textId="77777777" w:rsidR="0078284E" w:rsidRPr="0078284E" w:rsidRDefault="0078284E" w:rsidP="0078284E">
      <w:pPr>
        <w:spacing w:after="240"/>
        <w:rPr>
          <w:sz w:val="22"/>
          <w:szCs w:val="22"/>
          <w:lang w:val="de-DE"/>
        </w:rPr>
      </w:pPr>
    </w:p>
    <w:p w14:paraId="5BA96FD4" w14:textId="36DCAE7A" w:rsidR="00914D0A" w:rsidRDefault="00914D0A">
      <w:pPr>
        <w:rPr>
          <w:sz w:val="22"/>
          <w:szCs w:val="22"/>
          <w:lang w:val="de-DE"/>
        </w:rPr>
      </w:pPr>
      <w:r>
        <w:rPr>
          <w:sz w:val="22"/>
          <w:szCs w:val="22"/>
          <w:lang w:val="de-DE"/>
        </w:rPr>
        <w:br w:type="page"/>
      </w:r>
    </w:p>
    <w:p w14:paraId="4B1E5948" w14:textId="77777777" w:rsidR="002A2D31" w:rsidRPr="00733692" w:rsidRDefault="002A2D31" w:rsidP="004E26AA">
      <w:pPr>
        <w:spacing w:after="240"/>
        <w:rPr>
          <w:sz w:val="22"/>
          <w:szCs w:val="22"/>
          <w:lang w:val="de-DE"/>
        </w:rPr>
        <w:sectPr w:rsidR="002A2D31" w:rsidRPr="00733692" w:rsidSect="00FE055F">
          <w:footerReference w:type="default" r:id="rId15"/>
          <w:headerReference w:type="first" r:id="rId16"/>
          <w:type w:val="continuous"/>
          <w:pgSz w:w="11906" w:h="16838" w:code="9"/>
          <w:pgMar w:top="1134" w:right="1134" w:bottom="2127" w:left="1134" w:header="425" w:footer="349" w:gutter="0"/>
          <w:cols w:space="708"/>
          <w:formProt w:val="0"/>
          <w:titlePg/>
          <w:docGrid w:linePitch="360"/>
        </w:sectPr>
      </w:pPr>
    </w:p>
    <w:p w14:paraId="5B714793" w14:textId="77777777" w:rsidR="00914D0A" w:rsidRPr="00B757EE" w:rsidRDefault="00914D0A" w:rsidP="00914D0A">
      <w:pPr>
        <w:pStyle w:val="Titrecentr"/>
        <w:rPr>
          <w:sz w:val="22"/>
          <w:szCs w:val="22"/>
          <w:u w:val="single"/>
        </w:rPr>
      </w:pPr>
      <w:r w:rsidRPr="000051D9">
        <w:rPr>
          <w:sz w:val="22"/>
          <w:szCs w:val="22"/>
          <w:u w:val="single"/>
        </w:rPr>
        <w:lastRenderedPageBreak/>
        <w:t>CONDITIONS GÉNÉRALES DU PRÊT</w:t>
      </w:r>
    </w:p>
    <w:p w14:paraId="23D3BC81" w14:textId="77777777" w:rsidR="00914D0A" w:rsidRPr="000051D9" w:rsidRDefault="00914D0A" w:rsidP="00914D0A">
      <w:pPr>
        <w:spacing w:after="120"/>
        <w:rPr>
          <w:caps/>
          <w:sz w:val="22"/>
          <w:szCs w:val="22"/>
        </w:rPr>
      </w:pPr>
      <w:r w:rsidRPr="000051D9">
        <w:rPr>
          <w:caps/>
          <w:sz w:val="22"/>
          <w:szCs w:val="22"/>
        </w:rPr>
        <w:t xml:space="preserve">1 - </w:t>
      </w:r>
      <w:r w:rsidRPr="000051D9">
        <w:rPr>
          <w:caps/>
          <w:sz w:val="22"/>
          <w:szCs w:val="22"/>
          <w:u w:val="single"/>
        </w:rPr>
        <w:t>PROPRIÉTÉ</w:t>
      </w:r>
    </w:p>
    <w:p w14:paraId="0CF36799" w14:textId="77777777" w:rsidR="00914D0A" w:rsidRPr="000051D9" w:rsidRDefault="00914D0A" w:rsidP="00914D0A">
      <w:pPr>
        <w:pStyle w:val="Paragraphejustifi"/>
        <w:spacing w:after="360"/>
        <w:rPr>
          <w:sz w:val="22"/>
          <w:szCs w:val="22"/>
        </w:rPr>
      </w:pPr>
      <w:r w:rsidRPr="000051D9">
        <w:rPr>
          <w:sz w:val="22"/>
          <w:szCs w:val="22"/>
        </w:rPr>
        <w:t xml:space="preserve">L'emprunteur </w:t>
      </w:r>
      <w:r w:rsidRPr="008D5B1B">
        <w:rPr>
          <w:sz w:val="22"/>
          <w:szCs w:val="22"/>
        </w:rPr>
        <w:t>s'engage à respecter l’équipement fourni qui reste la propriété du CNES</w:t>
      </w:r>
    </w:p>
    <w:p w14:paraId="70DA1E0A" w14:textId="77777777" w:rsidR="00914D0A" w:rsidRPr="000051D9" w:rsidRDefault="00914D0A" w:rsidP="00914D0A">
      <w:pPr>
        <w:spacing w:after="120"/>
        <w:rPr>
          <w:caps/>
          <w:sz w:val="22"/>
          <w:szCs w:val="22"/>
        </w:rPr>
      </w:pPr>
      <w:r w:rsidRPr="000051D9">
        <w:rPr>
          <w:caps/>
          <w:sz w:val="22"/>
          <w:szCs w:val="22"/>
        </w:rPr>
        <w:t xml:space="preserve">2 - </w:t>
      </w:r>
      <w:r w:rsidRPr="000051D9">
        <w:rPr>
          <w:caps/>
          <w:sz w:val="22"/>
          <w:szCs w:val="22"/>
          <w:u w:val="single"/>
        </w:rPr>
        <w:t>TRANSPORTS</w:t>
      </w:r>
    </w:p>
    <w:p w14:paraId="7ABF4E14" w14:textId="77777777" w:rsidR="00914D0A" w:rsidRPr="000051D9" w:rsidRDefault="00914D0A" w:rsidP="00914D0A">
      <w:pPr>
        <w:pStyle w:val="Paragraphejustifi"/>
        <w:spacing w:after="360"/>
        <w:rPr>
          <w:sz w:val="22"/>
          <w:szCs w:val="22"/>
        </w:rPr>
      </w:pPr>
      <w:r w:rsidRPr="000051D9">
        <w:rPr>
          <w:sz w:val="22"/>
          <w:szCs w:val="22"/>
        </w:rPr>
        <w:t xml:space="preserve">Les frais de transport </w:t>
      </w:r>
      <w:r w:rsidRPr="008D5B1B">
        <w:rPr>
          <w:sz w:val="22"/>
          <w:szCs w:val="22"/>
        </w:rPr>
        <w:t>de retour</w:t>
      </w:r>
      <w:r>
        <w:rPr>
          <w:sz w:val="22"/>
          <w:szCs w:val="22"/>
        </w:rPr>
        <w:t xml:space="preserve"> </w:t>
      </w:r>
      <w:r w:rsidRPr="000051D9">
        <w:rPr>
          <w:sz w:val="22"/>
          <w:szCs w:val="22"/>
        </w:rPr>
        <w:t>sont à la charge d</w:t>
      </w:r>
      <w:r>
        <w:rPr>
          <w:sz w:val="22"/>
          <w:szCs w:val="22"/>
        </w:rPr>
        <w:t>e l’emprunteur</w:t>
      </w:r>
      <w:r w:rsidRPr="000051D9">
        <w:rPr>
          <w:sz w:val="22"/>
          <w:szCs w:val="22"/>
        </w:rPr>
        <w:t>.</w:t>
      </w:r>
    </w:p>
    <w:p w14:paraId="18235D90" w14:textId="77777777" w:rsidR="00914D0A" w:rsidRPr="000051D9" w:rsidRDefault="00914D0A" w:rsidP="00914D0A">
      <w:pPr>
        <w:spacing w:after="120"/>
        <w:rPr>
          <w:caps/>
          <w:sz w:val="22"/>
          <w:szCs w:val="22"/>
        </w:rPr>
      </w:pPr>
      <w:r w:rsidRPr="000051D9">
        <w:rPr>
          <w:caps/>
          <w:sz w:val="22"/>
          <w:szCs w:val="22"/>
        </w:rPr>
        <w:t xml:space="preserve">3 - </w:t>
      </w:r>
      <w:r w:rsidRPr="000051D9">
        <w:rPr>
          <w:caps/>
          <w:sz w:val="22"/>
          <w:szCs w:val="22"/>
          <w:u w:val="single"/>
        </w:rPr>
        <w:t>ENTRETIEN - MAINTENANCE</w:t>
      </w:r>
    </w:p>
    <w:p w14:paraId="1FC92060" w14:textId="77777777" w:rsidR="00914D0A" w:rsidRPr="000051D9" w:rsidRDefault="00914D0A" w:rsidP="00914D0A">
      <w:pPr>
        <w:pStyle w:val="Paragraphejustifi"/>
        <w:spacing w:after="360"/>
        <w:rPr>
          <w:sz w:val="22"/>
          <w:szCs w:val="22"/>
        </w:rPr>
      </w:pPr>
      <w:r w:rsidRPr="000051D9">
        <w:rPr>
          <w:sz w:val="22"/>
          <w:szCs w:val="22"/>
        </w:rPr>
        <w:t>L'emprunteur reconnaît avoir reçu le matériel en état de fonctionnement. Il s'engage à supporter à ses frais l'entretien et la maintenance du matériel.</w:t>
      </w:r>
    </w:p>
    <w:p w14:paraId="01EBCC29" w14:textId="77777777" w:rsidR="00914D0A" w:rsidRPr="000051D9" w:rsidRDefault="00914D0A" w:rsidP="00914D0A">
      <w:pPr>
        <w:spacing w:after="120"/>
        <w:rPr>
          <w:caps/>
          <w:sz w:val="22"/>
          <w:szCs w:val="22"/>
        </w:rPr>
      </w:pPr>
      <w:r>
        <w:rPr>
          <w:caps/>
          <w:sz w:val="22"/>
          <w:szCs w:val="22"/>
        </w:rPr>
        <w:t xml:space="preserve">4 </w:t>
      </w:r>
      <w:r w:rsidRPr="000051D9">
        <w:rPr>
          <w:caps/>
          <w:sz w:val="22"/>
          <w:szCs w:val="22"/>
        </w:rPr>
        <w:t xml:space="preserve">- </w:t>
      </w:r>
      <w:r w:rsidRPr="000051D9">
        <w:rPr>
          <w:caps/>
          <w:sz w:val="22"/>
          <w:szCs w:val="22"/>
          <w:u w:val="single"/>
        </w:rPr>
        <w:t>UTILISATION - FONCTIONNEMENT</w:t>
      </w:r>
    </w:p>
    <w:p w14:paraId="4E03E6BC" w14:textId="77777777" w:rsidR="00914D0A" w:rsidRPr="000051D9" w:rsidRDefault="00914D0A" w:rsidP="00914D0A">
      <w:pPr>
        <w:pStyle w:val="Paragraphejustifi"/>
        <w:spacing w:after="360"/>
        <w:rPr>
          <w:sz w:val="22"/>
          <w:szCs w:val="22"/>
        </w:rPr>
      </w:pPr>
      <w:r w:rsidRPr="000051D9">
        <w:rPr>
          <w:sz w:val="22"/>
          <w:szCs w:val="22"/>
        </w:rPr>
        <w:t>L</w:t>
      </w:r>
      <w:r>
        <w:rPr>
          <w:sz w:val="22"/>
          <w:szCs w:val="22"/>
        </w:rPr>
        <w:t>'emprunteur ne peut utiliser le matériel</w:t>
      </w:r>
      <w:r w:rsidRPr="000051D9">
        <w:rPr>
          <w:sz w:val="22"/>
          <w:szCs w:val="22"/>
        </w:rPr>
        <w:t xml:space="preserve"> que pour ses seuls besoins et dans les limites des caractéristiques définies tant par les constructeurs que par le CNES. Il doit informer le CNES de tout incident qui pourrait survenir dans le fonctionnement des équipements mis à sa disposition.</w:t>
      </w:r>
    </w:p>
    <w:p w14:paraId="06B789BA" w14:textId="77777777" w:rsidR="00914D0A" w:rsidRPr="000051D9" w:rsidRDefault="00914D0A" w:rsidP="00914D0A">
      <w:pPr>
        <w:spacing w:after="120"/>
        <w:rPr>
          <w:caps/>
          <w:sz w:val="22"/>
          <w:szCs w:val="22"/>
        </w:rPr>
      </w:pPr>
      <w:r>
        <w:rPr>
          <w:caps/>
          <w:sz w:val="22"/>
          <w:szCs w:val="22"/>
        </w:rPr>
        <w:t xml:space="preserve">5 </w:t>
      </w:r>
      <w:r w:rsidRPr="000051D9">
        <w:rPr>
          <w:caps/>
          <w:sz w:val="22"/>
          <w:szCs w:val="22"/>
        </w:rPr>
        <w:t xml:space="preserve">- </w:t>
      </w:r>
      <w:r w:rsidRPr="000051D9">
        <w:rPr>
          <w:caps/>
          <w:sz w:val="22"/>
          <w:szCs w:val="22"/>
          <w:u w:val="single"/>
        </w:rPr>
        <w:t>PERFORMANCES</w:t>
      </w:r>
    </w:p>
    <w:p w14:paraId="4A2B5D5E" w14:textId="77777777" w:rsidR="00914D0A" w:rsidRPr="000051D9" w:rsidRDefault="00914D0A" w:rsidP="00914D0A">
      <w:pPr>
        <w:pStyle w:val="Paragraphejustifi"/>
        <w:spacing w:after="360"/>
        <w:rPr>
          <w:sz w:val="22"/>
          <w:szCs w:val="22"/>
        </w:rPr>
      </w:pPr>
      <w:r w:rsidRPr="000051D9">
        <w:rPr>
          <w:sz w:val="22"/>
          <w:szCs w:val="22"/>
        </w:rPr>
        <w:t>L'emprunteur s'engage à ne pr</w:t>
      </w:r>
      <w:r>
        <w:rPr>
          <w:sz w:val="22"/>
          <w:szCs w:val="22"/>
        </w:rPr>
        <w:t>océder à aucune modification du matériel</w:t>
      </w:r>
      <w:r w:rsidRPr="000051D9">
        <w:rPr>
          <w:sz w:val="22"/>
          <w:szCs w:val="22"/>
        </w:rPr>
        <w:t xml:space="preserve"> sans l'accord écrit préalable du CNES. En cas d'accord, toute modification est à la charge de l'emprunteur et devient la propriété définitive du CNES.</w:t>
      </w:r>
    </w:p>
    <w:p w14:paraId="7CA9ACD8" w14:textId="77777777" w:rsidR="00914D0A" w:rsidRPr="000051D9" w:rsidRDefault="00914D0A" w:rsidP="00914D0A">
      <w:pPr>
        <w:spacing w:after="120"/>
        <w:rPr>
          <w:caps/>
          <w:sz w:val="22"/>
          <w:szCs w:val="22"/>
        </w:rPr>
      </w:pPr>
      <w:r>
        <w:rPr>
          <w:caps/>
          <w:sz w:val="22"/>
          <w:szCs w:val="22"/>
        </w:rPr>
        <w:t>6</w:t>
      </w:r>
      <w:r w:rsidRPr="000051D9">
        <w:rPr>
          <w:caps/>
          <w:sz w:val="22"/>
          <w:szCs w:val="22"/>
        </w:rPr>
        <w:t xml:space="preserve"> - </w:t>
      </w:r>
      <w:r w:rsidRPr="000051D9">
        <w:rPr>
          <w:caps/>
          <w:sz w:val="22"/>
          <w:szCs w:val="22"/>
          <w:u w:val="single"/>
        </w:rPr>
        <w:t>CONTRÔLE TECHNIQUE</w:t>
      </w:r>
    </w:p>
    <w:p w14:paraId="1458E889" w14:textId="77777777" w:rsidR="00914D0A" w:rsidRPr="000051D9" w:rsidRDefault="00914D0A" w:rsidP="00914D0A">
      <w:pPr>
        <w:pStyle w:val="Paragraphejustifi"/>
        <w:spacing w:after="360"/>
        <w:rPr>
          <w:sz w:val="22"/>
          <w:szCs w:val="22"/>
        </w:rPr>
      </w:pPr>
      <w:r w:rsidRPr="000051D9">
        <w:rPr>
          <w:sz w:val="22"/>
          <w:szCs w:val="22"/>
        </w:rPr>
        <w:t>Des agents du CNES ou des constructeurs sont habilités à procéder à tout moment au contrôle de l'état d'entretien et de fonctionnement du matériel.</w:t>
      </w:r>
    </w:p>
    <w:p w14:paraId="31DD923B" w14:textId="77777777" w:rsidR="00914D0A" w:rsidRPr="000051D9" w:rsidRDefault="00914D0A" w:rsidP="00914D0A">
      <w:pPr>
        <w:spacing w:after="120"/>
        <w:rPr>
          <w:caps/>
          <w:sz w:val="22"/>
          <w:szCs w:val="22"/>
        </w:rPr>
      </w:pPr>
      <w:r>
        <w:rPr>
          <w:caps/>
          <w:sz w:val="22"/>
          <w:szCs w:val="22"/>
        </w:rPr>
        <w:t>7</w:t>
      </w:r>
      <w:r w:rsidRPr="000051D9">
        <w:rPr>
          <w:caps/>
          <w:sz w:val="22"/>
          <w:szCs w:val="22"/>
        </w:rPr>
        <w:t xml:space="preserve"> - </w:t>
      </w:r>
      <w:r w:rsidRPr="000051D9">
        <w:rPr>
          <w:caps/>
          <w:sz w:val="22"/>
          <w:szCs w:val="22"/>
          <w:u w:val="single"/>
        </w:rPr>
        <w:t>RESTITUTION</w:t>
      </w:r>
    </w:p>
    <w:p w14:paraId="1C3FBFB2" w14:textId="4458B743" w:rsidR="00914D0A" w:rsidRPr="000051D9" w:rsidRDefault="00914D0A" w:rsidP="00914D0A">
      <w:pPr>
        <w:jc w:val="both"/>
        <w:rPr>
          <w:sz w:val="22"/>
          <w:szCs w:val="22"/>
        </w:rPr>
      </w:pPr>
      <w:r w:rsidRPr="000051D9">
        <w:rPr>
          <w:sz w:val="22"/>
          <w:szCs w:val="22"/>
        </w:rPr>
        <w:t>A l'expiration du contrat de prêt</w:t>
      </w:r>
      <w:r>
        <w:rPr>
          <w:sz w:val="22"/>
          <w:szCs w:val="22"/>
        </w:rPr>
        <w:t xml:space="preserve"> </w:t>
      </w:r>
      <w:r w:rsidRPr="008D5B1B">
        <w:rPr>
          <w:sz w:val="22"/>
          <w:szCs w:val="22"/>
        </w:rPr>
        <w:t>(fin de l’année scolaire),</w:t>
      </w:r>
      <w:r w:rsidRPr="000051D9">
        <w:rPr>
          <w:sz w:val="22"/>
          <w:szCs w:val="22"/>
        </w:rPr>
        <w:t xml:space="preserve"> </w:t>
      </w:r>
      <w:r w:rsidRPr="003B5A6E">
        <w:rPr>
          <w:b/>
          <w:sz w:val="22"/>
          <w:szCs w:val="22"/>
        </w:rPr>
        <w:t>l'emprunteur s'engage à restituer au CNES le matériel en parfait état de fonctio</w:t>
      </w:r>
      <w:r w:rsidR="008E1B4E">
        <w:rPr>
          <w:b/>
          <w:sz w:val="22"/>
          <w:szCs w:val="22"/>
        </w:rPr>
        <w:t>nnement avant le 12 Juillet 2025</w:t>
      </w:r>
      <w:r w:rsidRPr="003B5A6E">
        <w:rPr>
          <w:b/>
          <w:sz w:val="22"/>
          <w:szCs w:val="22"/>
        </w:rPr>
        <w:t>.</w:t>
      </w:r>
      <w:r>
        <w:rPr>
          <w:sz w:val="22"/>
          <w:szCs w:val="22"/>
        </w:rPr>
        <w:t xml:space="preserve"> </w:t>
      </w:r>
      <w:r w:rsidRPr="000051D9">
        <w:rPr>
          <w:sz w:val="22"/>
          <w:szCs w:val="22"/>
        </w:rPr>
        <w:t xml:space="preserve"> En cas de </w:t>
      </w:r>
      <w:proofErr w:type="spellStart"/>
      <w:r w:rsidRPr="000051D9">
        <w:rPr>
          <w:sz w:val="22"/>
          <w:szCs w:val="22"/>
        </w:rPr>
        <w:t>déterioration</w:t>
      </w:r>
      <w:proofErr w:type="spellEnd"/>
      <w:r w:rsidRPr="000051D9">
        <w:rPr>
          <w:sz w:val="22"/>
          <w:szCs w:val="22"/>
        </w:rPr>
        <w:t>, l’Emprunteur s’engage à prendre en charge les frais de remise en état, étant entendu que les réparations ne pourront être entreprises que par une société désignée par le CNES.</w:t>
      </w:r>
    </w:p>
    <w:p w14:paraId="54A9D678" w14:textId="77777777" w:rsidR="00914D0A" w:rsidRPr="000051D9" w:rsidRDefault="00914D0A" w:rsidP="00914D0A">
      <w:pPr>
        <w:rPr>
          <w:sz w:val="22"/>
          <w:szCs w:val="22"/>
        </w:rPr>
      </w:pPr>
    </w:p>
    <w:p w14:paraId="1295AC63" w14:textId="77777777" w:rsidR="00914D0A" w:rsidRPr="000051D9" w:rsidRDefault="00914D0A" w:rsidP="00914D0A">
      <w:pPr>
        <w:rPr>
          <w:sz w:val="22"/>
          <w:szCs w:val="22"/>
        </w:rPr>
      </w:pPr>
    </w:p>
    <w:p w14:paraId="13030FEF" w14:textId="77777777" w:rsidR="00914D0A" w:rsidRPr="000051D9" w:rsidRDefault="00914D0A" w:rsidP="00914D0A">
      <w:pPr>
        <w:pStyle w:val="Paragraphejustifi"/>
        <w:spacing w:after="120"/>
        <w:rPr>
          <w:caps/>
          <w:sz w:val="22"/>
          <w:szCs w:val="22"/>
        </w:rPr>
      </w:pPr>
      <w:r>
        <w:rPr>
          <w:caps/>
          <w:sz w:val="22"/>
          <w:szCs w:val="22"/>
        </w:rPr>
        <w:t>8</w:t>
      </w:r>
      <w:r w:rsidRPr="000051D9">
        <w:rPr>
          <w:caps/>
          <w:sz w:val="22"/>
          <w:szCs w:val="22"/>
        </w:rPr>
        <w:t xml:space="preserve"> - </w:t>
      </w:r>
      <w:r w:rsidRPr="000051D9">
        <w:rPr>
          <w:caps/>
          <w:sz w:val="22"/>
          <w:szCs w:val="22"/>
          <w:u w:val="single"/>
        </w:rPr>
        <w:t>RÉSILIATION</w:t>
      </w:r>
    </w:p>
    <w:p w14:paraId="7786FF9D" w14:textId="451FC2B3" w:rsidR="00914D0A" w:rsidRPr="003B5A6E" w:rsidRDefault="00914D0A" w:rsidP="00914D0A">
      <w:pPr>
        <w:pStyle w:val="Paragraphejustifi"/>
        <w:rPr>
          <w:b/>
          <w:sz w:val="22"/>
          <w:szCs w:val="22"/>
        </w:rPr>
      </w:pPr>
      <w:r w:rsidRPr="000051D9">
        <w:rPr>
          <w:sz w:val="22"/>
          <w:szCs w:val="22"/>
        </w:rPr>
        <w:t>En cas d'inobservation de l'une des conditions générales de prêt et notamment de négligence caractérisée dans l'utilisation du matériel</w:t>
      </w:r>
      <w:r>
        <w:rPr>
          <w:sz w:val="22"/>
          <w:szCs w:val="22"/>
        </w:rPr>
        <w:t xml:space="preserve"> ou dans le cas où </w:t>
      </w:r>
      <w:r w:rsidRPr="003B5A6E">
        <w:rPr>
          <w:b/>
          <w:sz w:val="22"/>
          <w:szCs w:val="22"/>
        </w:rPr>
        <w:t xml:space="preserve">l’utilisation du </w:t>
      </w:r>
      <w:proofErr w:type="spellStart"/>
      <w:r w:rsidRPr="003B5A6E">
        <w:rPr>
          <w:b/>
          <w:sz w:val="22"/>
          <w:szCs w:val="22"/>
        </w:rPr>
        <w:t>calitoo</w:t>
      </w:r>
      <w:proofErr w:type="spellEnd"/>
      <w:r w:rsidRPr="003B5A6E">
        <w:rPr>
          <w:b/>
          <w:sz w:val="22"/>
          <w:szCs w:val="22"/>
        </w:rPr>
        <w:t xml:space="preserve"> n’a pas donné lieu à la rentrée des données sur le site de Globe</w:t>
      </w:r>
      <w:r>
        <w:rPr>
          <w:b/>
          <w:sz w:val="22"/>
          <w:szCs w:val="22"/>
        </w:rPr>
        <w:t xml:space="preserve"> ou </w:t>
      </w:r>
      <w:proofErr w:type="spellStart"/>
      <w:r>
        <w:rPr>
          <w:b/>
          <w:sz w:val="22"/>
          <w:szCs w:val="22"/>
        </w:rPr>
        <w:t>Calinet</w:t>
      </w:r>
      <w:proofErr w:type="spellEnd"/>
      <w:r w:rsidRPr="003B5A6E">
        <w:rPr>
          <w:b/>
          <w:sz w:val="22"/>
          <w:szCs w:val="22"/>
        </w:rPr>
        <w:t xml:space="preserve">, le présent contrat est résiliable </w:t>
      </w:r>
      <w:r>
        <w:rPr>
          <w:b/>
          <w:sz w:val="22"/>
          <w:szCs w:val="22"/>
        </w:rPr>
        <w:t>après</w:t>
      </w:r>
      <w:r w:rsidRPr="003B5A6E">
        <w:rPr>
          <w:b/>
          <w:sz w:val="22"/>
          <w:szCs w:val="22"/>
        </w:rPr>
        <w:t xml:space="preserve"> la fin de la campagne de mesures</w:t>
      </w:r>
      <w:r w:rsidR="008E1B4E">
        <w:rPr>
          <w:b/>
          <w:sz w:val="22"/>
          <w:szCs w:val="22"/>
        </w:rPr>
        <w:t xml:space="preserve"> en cours (</w:t>
      </w:r>
      <w:proofErr w:type="gramStart"/>
      <w:r w:rsidR="008E1B4E">
        <w:rPr>
          <w:b/>
          <w:sz w:val="22"/>
          <w:szCs w:val="22"/>
        </w:rPr>
        <w:t>fin  Février</w:t>
      </w:r>
      <w:proofErr w:type="gramEnd"/>
      <w:r w:rsidR="008E1B4E">
        <w:rPr>
          <w:b/>
          <w:sz w:val="22"/>
          <w:szCs w:val="22"/>
        </w:rPr>
        <w:t xml:space="preserve"> 2025</w:t>
      </w:r>
      <w:bookmarkStart w:id="0" w:name="_GoBack"/>
      <w:bookmarkEnd w:id="0"/>
      <w:r>
        <w:rPr>
          <w:b/>
          <w:sz w:val="22"/>
          <w:szCs w:val="22"/>
        </w:rPr>
        <w:t xml:space="preserve"> au plus tard).</w:t>
      </w:r>
    </w:p>
    <w:p w14:paraId="5BA96FD5" w14:textId="77777777" w:rsidR="00060288" w:rsidRPr="00914D0A" w:rsidRDefault="00060288" w:rsidP="00060288">
      <w:pPr>
        <w:spacing w:after="240"/>
        <w:jc w:val="center"/>
        <w:rPr>
          <w:sz w:val="22"/>
          <w:szCs w:val="22"/>
        </w:rPr>
      </w:pPr>
    </w:p>
    <w:sectPr w:rsidR="00060288" w:rsidRPr="00914D0A" w:rsidSect="002A2D31">
      <w:footerReference w:type="default" r:id="rId17"/>
      <w:headerReference w:type="first" r:id="rId18"/>
      <w:type w:val="continuous"/>
      <w:pgSz w:w="11906" w:h="16838" w:code="9"/>
      <w:pgMar w:top="1134" w:right="1134" w:bottom="1134" w:left="1134" w:header="567" w:footer="9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535D4" w14:textId="77777777" w:rsidR="00F1553D" w:rsidRDefault="00F1553D">
      <w:r>
        <w:separator/>
      </w:r>
    </w:p>
  </w:endnote>
  <w:endnote w:type="continuationSeparator" w:id="0">
    <w:p w14:paraId="46103212" w14:textId="77777777" w:rsidR="00F1553D" w:rsidRDefault="00F1553D">
      <w:r>
        <w:continuationSeparator/>
      </w:r>
    </w:p>
  </w:endnote>
  <w:endnote w:type="continuationNotice" w:id="1">
    <w:p w14:paraId="067D7E25" w14:textId="77777777" w:rsidR="00F1553D" w:rsidRDefault="00F15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E1" w14:textId="77777777" w:rsidR="00F9434E" w:rsidRDefault="00FE055F" w:rsidP="00FE055F">
    <w:pPr>
      <w:pStyle w:val="Pieddepage"/>
      <w:ind w:left="-851" w:right="-710"/>
    </w:pPr>
    <w:r>
      <w:rPr>
        <w:noProof/>
        <w:color w:val="306192"/>
        <w:sz w:val="12"/>
        <w:szCs w:val="18"/>
      </w:rPr>
      <w:drawing>
        <wp:inline distT="0" distB="0" distL="0" distR="0" wp14:anchorId="5BA96FE8" wp14:editId="5BA96FE9">
          <wp:extent cx="7159982" cy="1019175"/>
          <wp:effectExtent l="0" t="0" r="3175"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d.png"/>
                  <pic:cNvPicPr/>
                </pic:nvPicPr>
                <pic:blipFill rotWithShape="1">
                  <a:blip r:embed="rId1" cstate="print">
                    <a:extLst>
                      <a:ext uri="{28A0092B-C50C-407E-A947-70E740481C1C}">
                        <a14:useLocalDpi xmlns:a14="http://schemas.microsoft.com/office/drawing/2010/main" val="0"/>
                      </a:ext>
                    </a:extLst>
                  </a:blip>
                  <a:srcRect b="3092"/>
                  <a:stretch/>
                </pic:blipFill>
                <pic:spPr bwMode="auto">
                  <a:xfrm>
                    <a:off x="0" y="0"/>
                    <a:ext cx="7189632" cy="1023396"/>
                  </a:xfrm>
                  <a:prstGeom prst="rect">
                    <a:avLst/>
                  </a:prstGeom>
                  <a:ln>
                    <a:noFill/>
                  </a:ln>
                  <a:extLst>
                    <a:ext uri="{53640926-AAD7-44D8-BBD7-CCE9431645EC}">
                      <a14:shadowObscured xmlns:a14="http://schemas.microsoft.com/office/drawing/2010/main"/>
                    </a:ext>
                  </a:extLst>
                </pic:spPr>
              </pic:pic>
            </a:graphicData>
          </a:graphic>
        </wp:inline>
      </w:drawing>
    </w:r>
    <w:r w:rsidR="00F9434E">
      <w:rPr>
        <w:noProof/>
      </w:rPr>
      <w:drawing>
        <wp:anchor distT="0" distB="0" distL="114300" distR="114300" simplePos="0" relativeHeight="251663360" behindDoc="1" locked="0" layoutInCell="1" allowOverlap="1" wp14:anchorId="5BA96FEA" wp14:editId="5BA96FEB">
          <wp:simplePos x="0" y="0"/>
          <wp:positionH relativeFrom="column">
            <wp:posOffset>377190</wp:posOffset>
          </wp:positionH>
          <wp:positionV relativeFrom="paragraph">
            <wp:posOffset>9406890</wp:posOffset>
          </wp:positionV>
          <wp:extent cx="6972300" cy="1238250"/>
          <wp:effectExtent l="0" t="0" r="0" b="0"/>
          <wp:wrapNone/>
          <wp:docPr id="99" name="Image 99"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34E">
      <w:rPr>
        <w:noProof/>
      </w:rPr>
      <w:drawing>
        <wp:anchor distT="0" distB="0" distL="114300" distR="114300" simplePos="0" relativeHeight="251662336" behindDoc="1" locked="0" layoutInCell="1" allowOverlap="1" wp14:anchorId="5BA96FEC" wp14:editId="5BA96FED">
          <wp:simplePos x="0" y="0"/>
          <wp:positionH relativeFrom="column">
            <wp:posOffset>377190</wp:posOffset>
          </wp:positionH>
          <wp:positionV relativeFrom="paragraph">
            <wp:posOffset>9406890</wp:posOffset>
          </wp:positionV>
          <wp:extent cx="6972300" cy="1238250"/>
          <wp:effectExtent l="0" t="0" r="0" b="0"/>
          <wp:wrapNone/>
          <wp:docPr id="100" name="Image 10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34E">
      <w:rPr>
        <w:noProof/>
      </w:rPr>
      <w:drawing>
        <wp:anchor distT="0" distB="0" distL="114300" distR="114300" simplePos="0" relativeHeight="251661312" behindDoc="1" locked="0" layoutInCell="1" allowOverlap="1" wp14:anchorId="5BA96FEE" wp14:editId="5BA96FEF">
          <wp:simplePos x="0" y="0"/>
          <wp:positionH relativeFrom="column">
            <wp:posOffset>377190</wp:posOffset>
          </wp:positionH>
          <wp:positionV relativeFrom="paragraph">
            <wp:posOffset>9406890</wp:posOffset>
          </wp:positionV>
          <wp:extent cx="6972300" cy="1238250"/>
          <wp:effectExtent l="0" t="0" r="0" b="0"/>
          <wp:wrapNone/>
          <wp:docPr id="101" name="Image 10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34E">
      <w:rPr>
        <w:noProof/>
      </w:rPr>
      <w:drawing>
        <wp:anchor distT="0" distB="0" distL="114300" distR="114300" simplePos="0" relativeHeight="251660288" behindDoc="1" locked="0" layoutInCell="1" allowOverlap="1" wp14:anchorId="5BA96FF0" wp14:editId="5BA96FF1">
          <wp:simplePos x="0" y="0"/>
          <wp:positionH relativeFrom="column">
            <wp:posOffset>377190</wp:posOffset>
          </wp:positionH>
          <wp:positionV relativeFrom="paragraph">
            <wp:posOffset>9406890</wp:posOffset>
          </wp:positionV>
          <wp:extent cx="6972300" cy="1238250"/>
          <wp:effectExtent l="0" t="0" r="0" b="0"/>
          <wp:wrapNone/>
          <wp:docPr id="102" name="Image 10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E2" w14:textId="77777777" w:rsidR="002A2D31" w:rsidRDefault="002A2D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E4" w14:textId="77777777" w:rsidR="00F9434E" w:rsidRDefault="00F943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FE5BA" w14:textId="77777777" w:rsidR="00F1553D" w:rsidRDefault="00F1553D">
      <w:r>
        <w:separator/>
      </w:r>
    </w:p>
  </w:footnote>
  <w:footnote w:type="continuationSeparator" w:id="0">
    <w:p w14:paraId="7E0ECD06" w14:textId="77777777" w:rsidR="00F1553D" w:rsidRDefault="00F1553D">
      <w:r>
        <w:continuationSeparator/>
      </w:r>
    </w:p>
  </w:footnote>
  <w:footnote w:type="continuationNotice" w:id="1">
    <w:p w14:paraId="59CB1E58" w14:textId="77777777" w:rsidR="00F1553D" w:rsidRDefault="00F155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DC" w14:textId="77777777" w:rsidR="00750376" w:rsidRDefault="00750376" w:rsidP="005A09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A96FDD" w14:textId="77777777" w:rsidR="00750376" w:rsidRDefault="007503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DF" w14:textId="77777777" w:rsidR="004C274A" w:rsidRDefault="004C274A" w:rsidP="008C491A">
    <w:pPr>
      <w:pStyle w:val="En-tte"/>
      <w:ind w:right="278"/>
      <w:jc w:val="center"/>
      <w:rPr>
        <w:noProof/>
        <w:lang w:eastAsia="fr-FR"/>
      </w:rPr>
    </w:pPr>
  </w:p>
  <w:p w14:paraId="5BA96FE0" w14:textId="77777777" w:rsidR="002652E9" w:rsidRDefault="00F251A5" w:rsidP="008C491A">
    <w:pPr>
      <w:pStyle w:val="En-tte"/>
      <w:ind w:right="278"/>
      <w:jc w:val="center"/>
    </w:pPr>
    <w:r w:rsidRPr="00A378BC">
      <w:rPr>
        <w:noProof/>
        <w:lang w:eastAsia="fr-FR"/>
      </w:rPr>
      <w:drawing>
        <wp:inline distT="0" distB="0" distL="0" distR="0" wp14:anchorId="5BA96FE6" wp14:editId="5BA96FE7">
          <wp:extent cx="1104900" cy="1089660"/>
          <wp:effectExtent l="0" t="0" r="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jpg"/>
                  <pic:cNvPicPr/>
                </pic:nvPicPr>
                <pic:blipFill rotWithShape="1">
                  <a:blip r:embed="rId1">
                    <a:extLst>
                      <a:ext uri="{28A0092B-C50C-407E-A947-70E740481C1C}">
                        <a14:useLocalDpi xmlns:a14="http://schemas.microsoft.com/office/drawing/2010/main" val="0"/>
                      </a:ext>
                    </a:extLst>
                  </a:blip>
                  <a:srcRect l="42229" r="43147" b="-8"/>
                  <a:stretch/>
                </pic:blipFill>
                <pic:spPr bwMode="auto">
                  <a:xfrm>
                    <a:off x="0" y="0"/>
                    <a:ext cx="1104900" cy="108966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E3" w14:textId="77777777" w:rsidR="002A2D31" w:rsidRDefault="002A2D31" w:rsidP="00F857F2">
    <w:pPr>
      <w:pStyle w:val="En-tte"/>
      <w:ind w:right="27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E5" w14:textId="77777777" w:rsidR="00750376" w:rsidRDefault="00750376" w:rsidP="00F857F2">
    <w:pPr>
      <w:pStyle w:val="En-tte"/>
      <w:ind w:right="27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5pt;height:11.45pt" o:bullet="t">
        <v:imagedata r:id="rId1" o:title="mso42"/>
      </v:shape>
    </w:pict>
  </w:numPicBullet>
  <w:abstractNum w:abstractNumId="0" w15:restartNumberingAfterBreak="0">
    <w:nsid w:val="1126220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B85673C"/>
    <w:multiLevelType w:val="hybridMultilevel"/>
    <w:tmpl w:val="CC38396E"/>
    <w:lvl w:ilvl="0" w:tplc="A3103A86">
      <w:start w:val="1"/>
      <w:numFmt w:val="bullet"/>
      <w:pStyle w:val="Puc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4142D8"/>
    <w:multiLevelType w:val="hybridMultilevel"/>
    <w:tmpl w:val="48F4107A"/>
    <w:lvl w:ilvl="0" w:tplc="8D3E103E">
      <w:start w:val="1"/>
      <w:numFmt w:val="bullet"/>
      <w:pStyle w:val="Puce3"/>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30C818C3"/>
    <w:multiLevelType w:val="multilevel"/>
    <w:tmpl w:val="A04AD84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B1A752A"/>
    <w:multiLevelType w:val="multilevel"/>
    <w:tmpl w:val="1F823F9A"/>
    <w:lvl w:ilvl="0">
      <w:start w:val="1"/>
      <w:numFmt w:val="none"/>
      <w:lvlText w:val="1."/>
      <w:lvlJc w:val="left"/>
      <w:pPr>
        <w:tabs>
          <w:tab w:val="num" w:pos="792"/>
        </w:tabs>
        <w:ind w:left="792" w:hanging="432"/>
      </w:pPr>
      <w:rPr>
        <w:rFonts w:ascii="Arial" w:hAnsi="Arial" w:cs="Arial" w:hint="default"/>
        <w:b/>
        <w:i w:val="0"/>
        <w:sz w:val="28"/>
      </w:rPr>
    </w:lvl>
    <w:lvl w:ilvl="1">
      <w:start w:val="1"/>
      <w:numFmt w:val="decimal"/>
      <w:lvlText w:val="%11.1."/>
      <w:lvlJc w:val="left"/>
      <w:pPr>
        <w:tabs>
          <w:tab w:val="num" w:pos="936"/>
        </w:tabs>
        <w:ind w:left="936" w:hanging="576"/>
      </w:pPr>
      <w:rPr>
        <w:rFonts w:hint="default"/>
      </w:rPr>
    </w:lvl>
    <w:lvl w:ilvl="2">
      <w:start w:val="1"/>
      <w:numFmt w:val="decimal"/>
      <w:lvlText w:val="%11.1.1."/>
      <w:lvlJc w:val="left"/>
      <w:pPr>
        <w:tabs>
          <w:tab w:val="num" w:pos="1080"/>
        </w:tabs>
        <w:ind w:left="1080" w:hanging="720"/>
      </w:pPr>
      <w:rPr>
        <w:rFonts w:hint="default"/>
      </w:rPr>
    </w:lvl>
    <w:lvl w:ilvl="3">
      <w:start w:val="1"/>
      <w:numFmt w:val="decimal"/>
      <w:lvlText w:val="%11.1.1.1."/>
      <w:lvlJc w:val="left"/>
      <w:pPr>
        <w:tabs>
          <w:tab w:val="num" w:pos="1224"/>
        </w:tabs>
        <w:ind w:left="1224" w:hanging="864"/>
      </w:pPr>
      <w:rPr>
        <w:rFonts w:hint="default"/>
      </w:rPr>
    </w:lvl>
    <w:lvl w:ilvl="4">
      <w:start w:val="1"/>
      <w:numFmt w:val="decimal"/>
      <w:lvlText w:val="%11.1.1.1.1."/>
      <w:lvlJc w:val="left"/>
      <w:pPr>
        <w:tabs>
          <w:tab w:val="num" w:pos="1368"/>
        </w:tabs>
        <w:ind w:left="1368" w:hanging="1008"/>
      </w:pPr>
      <w:rPr>
        <w:rFonts w:hint="default"/>
      </w:rPr>
    </w:lvl>
    <w:lvl w:ilvl="5">
      <w:start w:val="1"/>
      <w:numFmt w:val="decimal"/>
      <w:pStyle w:val="Titre6"/>
      <w:lvlText w:val="%1.%2.%3.%4.%5.%6"/>
      <w:lvlJc w:val="left"/>
      <w:pPr>
        <w:tabs>
          <w:tab w:val="num" w:pos="1512"/>
        </w:tabs>
        <w:ind w:left="1512" w:hanging="1152"/>
      </w:pPr>
      <w:rPr>
        <w:rFonts w:hint="default"/>
      </w:rPr>
    </w:lvl>
    <w:lvl w:ilvl="6">
      <w:start w:val="1"/>
      <w:numFmt w:val="decimal"/>
      <w:pStyle w:val="Titre7"/>
      <w:lvlText w:val="%1.%2.%3.%4.%5.%6.%7"/>
      <w:lvlJc w:val="left"/>
      <w:pPr>
        <w:tabs>
          <w:tab w:val="num" w:pos="1656"/>
        </w:tabs>
        <w:ind w:left="1656" w:hanging="1296"/>
      </w:pPr>
      <w:rPr>
        <w:rFonts w:hint="default"/>
      </w:rPr>
    </w:lvl>
    <w:lvl w:ilvl="7">
      <w:start w:val="1"/>
      <w:numFmt w:val="decimal"/>
      <w:pStyle w:val="Titre8"/>
      <w:lvlText w:val="%1.%2.%3.%4.%5.%6.%7.%8"/>
      <w:lvlJc w:val="left"/>
      <w:pPr>
        <w:tabs>
          <w:tab w:val="num" w:pos="1800"/>
        </w:tabs>
        <w:ind w:left="1800" w:hanging="1440"/>
      </w:pPr>
      <w:rPr>
        <w:rFonts w:hint="default"/>
      </w:rPr>
    </w:lvl>
    <w:lvl w:ilvl="8">
      <w:start w:val="1"/>
      <w:numFmt w:val="decimal"/>
      <w:pStyle w:val="Titre9"/>
      <w:lvlText w:val="%1.%2.%3.%4.%5.%6.%7.%8.%9"/>
      <w:lvlJc w:val="left"/>
      <w:pPr>
        <w:tabs>
          <w:tab w:val="num" w:pos="1944"/>
        </w:tabs>
        <w:ind w:left="1944" w:hanging="1584"/>
      </w:pPr>
      <w:rPr>
        <w:rFonts w:hint="default"/>
      </w:rPr>
    </w:lvl>
  </w:abstractNum>
  <w:abstractNum w:abstractNumId="5" w15:restartNumberingAfterBreak="0">
    <w:nsid w:val="74D023C1"/>
    <w:multiLevelType w:val="hybridMultilevel"/>
    <w:tmpl w:val="98B0156C"/>
    <w:lvl w:ilvl="0" w:tplc="183C2894">
      <w:start w:val="1"/>
      <w:numFmt w:val="bullet"/>
      <w:pStyle w:val="Puc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4"/>
  </w:num>
  <w:num w:numId="10">
    <w:abstractNumId w:val="0"/>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AA"/>
    <w:rsid w:val="0001510C"/>
    <w:rsid w:val="00033A2E"/>
    <w:rsid w:val="000445A0"/>
    <w:rsid w:val="00051110"/>
    <w:rsid w:val="00053D38"/>
    <w:rsid w:val="00060288"/>
    <w:rsid w:val="00074730"/>
    <w:rsid w:val="00075B77"/>
    <w:rsid w:val="00076287"/>
    <w:rsid w:val="0008277F"/>
    <w:rsid w:val="000864C2"/>
    <w:rsid w:val="000A0058"/>
    <w:rsid w:val="000A2113"/>
    <w:rsid w:val="000A56DB"/>
    <w:rsid w:val="000A62B6"/>
    <w:rsid w:val="000A6796"/>
    <w:rsid w:val="000B2D87"/>
    <w:rsid w:val="000C4BD4"/>
    <w:rsid w:val="000C4BF1"/>
    <w:rsid w:val="000C544D"/>
    <w:rsid w:val="000E7C94"/>
    <w:rsid w:val="00100DF7"/>
    <w:rsid w:val="00101D2A"/>
    <w:rsid w:val="001031D8"/>
    <w:rsid w:val="00104D6B"/>
    <w:rsid w:val="00114CF3"/>
    <w:rsid w:val="00177878"/>
    <w:rsid w:val="001A5262"/>
    <w:rsid w:val="001B6423"/>
    <w:rsid w:val="001F4345"/>
    <w:rsid w:val="0021434B"/>
    <w:rsid w:val="00216FB8"/>
    <w:rsid w:val="00253BBF"/>
    <w:rsid w:val="002652E9"/>
    <w:rsid w:val="00282B75"/>
    <w:rsid w:val="0029373D"/>
    <w:rsid w:val="002A2D31"/>
    <w:rsid w:val="002C31C9"/>
    <w:rsid w:val="002D458B"/>
    <w:rsid w:val="003076E5"/>
    <w:rsid w:val="00312C2C"/>
    <w:rsid w:val="00317647"/>
    <w:rsid w:val="003266E2"/>
    <w:rsid w:val="0035014D"/>
    <w:rsid w:val="00350D0E"/>
    <w:rsid w:val="00360306"/>
    <w:rsid w:val="0037515B"/>
    <w:rsid w:val="003764CE"/>
    <w:rsid w:val="003A3837"/>
    <w:rsid w:val="003B41B2"/>
    <w:rsid w:val="003E18E7"/>
    <w:rsid w:val="003E77AA"/>
    <w:rsid w:val="003F3F98"/>
    <w:rsid w:val="0042111F"/>
    <w:rsid w:val="00443ACA"/>
    <w:rsid w:val="00444353"/>
    <w:rsid w:val="0047296B"/>
    <w:rsid w:val="004B5602"/>
    <w:rsid w:val="004C274A"/>
    <w:rsid w:val="004D1696"/>
    <w:rsid w:val="004D50E2"/>
    <w:rsid w:val="004D72F7"/>
    <w:rsid w:val="004D7C20"/>
    <w:rsid w:val="004E26AA"/>
    <w:rsid w:val="004F2550"/>
    <w:rsid w:val="005073F1"/>
    <w:rsid w:val="00512882"/>
    <w:rsid w:val="00536CF7"/>
    <w:rsid w:val="005A09FC"/>
    <w:rsid w:val="005B18FA"/>
    <w:rsid w:val="005D510E"/>
    <w:rsid w:val="00625C8C"/>
    <w:rsid w:val="00686C84"/>
    <w:rsid w:val="006915E1"/>
    <w:rsid w:val="006C06C7"/>
    <w:rsid w:val="006D4323"/>
    <w:rsid w:val="00700792"/>
    <w:rsid w:val="007112BE"/>
    <w:rsid w:val="00733692"/>
    <w:rsid w:val="00736556"/>
    <w:rsid w:val="00742839"/>
    <w:rsid w:val="00750376"/>
    <w:rsid w:val="00757E74"/>
    <w:rsid w:val="00766F8A"/>
    <w:rsid w:val="0078284E"/>
    <w:rsid w:val="00787C0C"/>
    <w:rsid w:val="007B43B0"/>
    <w:rsid w:val="007C0D19"/>
    <w:rsid w:val="007C753B"/>
    <w:rsid w:val="007D6B9E"/>
    <w:rsid w:val="007D6DF9"/>
    <w:rsid w:val="007F4675"/>
    <w:rsid w:val="00801970"/>
    <w:rsid w:val="008441B1"/>
    <w:rsid w:val="00862FD3"/>
    <w:rsid w:val="008716F8"/>
    <w:rsid w:val="00871734"/>
    <w:rsid w:val="008C491A"/>
    <w:rsid w:val="008C4D15"/>
    <w:rsid w:val="008E1B4E"/>
    <w:rsid w:val="008F452E"/>
    <w:rsid w:val="009127BC"/>
    <w:rsid w:val="00914D0A"/>
    <w:rsid w:val="00932059"/>
    <w:rsid w:val="009404E3"/>
    <w:rsid w:val="00943778"/>
    <w:rsid w:val="009462C3"/>
    <w:rsid w:val="00996369"/>
    <w:rsid w:val="009A3E3A"/>
    <w:rsid w:val="009A6A42"/>
    <w:rsid w:val="009C085E"/>
    <w:rsid w:val="009C448A"/>
    <w:rsid w:val="009D27C6"/>
    <w:rsid w:val="009E5D70"/>
    <w:rsid w:val="00A01E9C"/>
    <w:rsid w:val="00A06626"/>
    <w:rsid w:val="00A162C4"/>
    <w:rsid w:val="00A228BD"/>
    <w:rsid w:val="00A27F7C"/>
    <w:rsid w:val="00A33FF6"/>
    <w:rsid w:val="00A34CDF"/>
    <w:rsid w:val="00A42649"/>
    <w:rsid w:val="00A5067B"/>
    <w:rsid w:val="00A713FE"/>
    <w:rsid w:val="00A77CFF"/>
    <w:rsid w:val="00AB6935"/>
    <w:rsid w:val="00AE6A14"/>
    <w:rsid w:val="00AF3CC2"/>
    <w:rsid w:val="00B04219"/>
    <w:rsid w:val="00B32D8B"/>
    <w:rsid w:val="00B72320"/>
    <w:rsid w:val="00B72531"/>
    <w:rsid w:val="00B83E0E"/>
    <w:rsid w:val="00B95681"/>
    <w:rsid w:val="00B97C6F"/>
    <w:rsid w:val="00BB6673"/>
    <w:rsid w:val="00BC3BEA"/>
    <w:rsid w:val="00BC4754"/>
    <w:rsid w:val="00BF2FCD"/>
    <w:rsid w:val="00C23BC6"/>
    <w:rsid w:val="00C32F97"/>
    <w:rsid w:val="00C4068B"/>
    <w:rsid w:val="00C73046"/>
    <w:rsid w:val="00C9745B"/>
    <w:rsid w:val="00CA1CDA"/>
    <w:rsid w:val="00CA6D40"/>
    <w:rsid w:val="00CB797F"/>
    <w:rsid w:val="00CE51E1"/>
    <w:rsid w:val="00CE6DBD"/>
    <w:rsid w:val="00D171C1"/>
    <w:rsid w:val="00D52AA0"/>
    <w:rsid w:val="00D65C96"/>
    <w:rsid w:val="00DD7CCE"/>
    <w:rsid w:val="00E07753"/>
    <w:rsid w:val="00E31F53"/>
    <w:rsid w:val="00E40A4C"/>
    <w:rsid w:val="00E41497"/>
    <w:rsid w:val="00E52DE2"/>
    <w:rsid w:val="00E56AE6"/>
    <w:rsid w:val="00E672D9"/>
    <w:rsid w:val="00E72169"/>
    <w:rsid w:val="00E81D24"/>
    <w:rsid w:val="00EC7BD2"/>
    <w:rsid w:val="00EF538F"/>
    <w:rsid w:val="00F02280"/>
    <w:rsid w:val="00F1553D"/>
    <w:rsid w:val="00F251A5"/>
    <w:rsid w:val="00F747AE"/>
    <w:rsid w:val="00F8253F"/>
    <w:rsid w:val="00F84114"/>
    <w:rsid w:val="00F857F2"/>
    <w:rsid w:val="00F87AFB"/>
    <w:rsid w:val="00F9434E"/>
    <w:rsid w:val="00F94CB5"/>
    <w:rsid w:val="00FA2758"/>
    <w:rsid w:val="00FB184A"/>
    <w:rsid w:val="00FB1EFA"/>
    <w:rsid w:val="00FB2279"/>
    <w:rsid w:val="00FB32A9"/>
    <w:rsid w:val="00FB4A2A"/>
    <w:rsid w:val="00FC13E3"/>
    <w:rsid w:val="00FD2062"/>
    <w:rsid w:val="00FD6001"/>
    <w:rsid w:val="00FD775E"/>
    <w:rsid w:val="00FD7E00"/>
    <w:rsid w:val="00FE0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96FA9"/>
  <w15:docId w15:val="{04F4D937-3A10-4462-B63A-79393639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14"/>
    <w:rPr>
      <w:rFonts w:ascii="Arial" w:hAnsi="Arial" w:cs="Arial"/>
      <w:lang w:eastAsia="en-US"/>
    </w:rPr>
  </w:style>
  <w:style w:type="paragraph" w:styleId="Titre1">
    <w:name w:val="heading 1"/>
    <w:basedOn w:val="Normal"/>
    <w:next w:val="Normal"/>
    <w:qFormat/>
    <w:rsid w:val="000A62B6"/>
    <w:pPr>
      <w:keepNext/>
      <w:numPr>
        <w:numId w:val="5"/>
      </w:numPr>
      <w:spacing w:before="360" w:after="120"/>
      <w:ind w:left="357" w:right="567" w:hanging="357"/>
      <w:outlineLvl w:val="0"/>
    </w:pPr>
    <w:rPr>
      <w:b/>
      <w:bCs/>
      <w:caps/>
      <w:sz w:val="28"/>
      <w:szCs w:val="28"/>
    </w:rPr>
  </w:style>
  <w:style w:type="paragraph" w:styleId="Titre2">
    <w:name w:val="heading 2"/>
    <w:basedOn w:val="Normal"/>
    <w:next w:val="Normal"/>
    <w:qFormat/>
    <w:rsid w:val="000A62B6"/>
    <w:pPr>
      <w:keepNext/>
      <w:numPr>
        <w:ilvl w:val="1"/>
        <w:numId w:val="5"/>
      </w:numPr>
      <w:spacing w:before="240" w:after="120"/>
      <w:ind w:left="578" w:right="142" w:hanging="578"/>
      <w:outlineLvl w:val="1"/>
    </w:pPr>
    <w:rPr>
      <w:b/>
      <w:bCs/>
      <w:caps/>
      <w:sz w:val="22"/>
    </w:rPr>
  </w:style>
  <w:style w:type="paragraph" w:styleId="Titre3">
    <w:name w:val="heading 3"/>
    <w:basedOn w:val="Normal"/>
    <w:next w:val="Normal"/>
    <w:qFormat/>
    <w:rsid w:val="009404E3"/>
    <w:pPr>
      <w:keepNext/>
      <w:numPr>
        <w:ilvl w:val="2"/>
        <w:numId w:val="5"/>
      </w:numPr>
      <w:spacing w:before="240" w:after="120"/>
      <w:ind w:right="567"/>
      <w:outlineLvl w:val="2"/>
    </w:pPr>
    <w:rPr>
      <w:b/>
      <w:bCs/>
      <w:caps/>
      <w:sz w:val="22"/>
      <w:szCs w:val="22"/>
    </w:rPr>
  </w:style>
  <w:style w:type="paragraph" w:styleId="Titre4">
    <w:name w:val="heading 4"/>
    <w:basedOn w:val="Normal"/>
    <w:next w:val="Normal"/>
    <w:qFormat/>
    <w:rsid w:val="009404E3"/>
    <w:pPr>
      <w:keepNext/>
      <w:numPr>
        <w:ilvl w:val="3"/>
        <w:numId w:val="5"/>
      </w:numPr>
      <w:spacing w:before="240" w:after="120"/>
      <w:ind w:left="862" w:right="567" w:hanging="862"/>
      <w:outlineLvl w:val="3"/>
    </w:pPr>
    <w:rPr>
      <w:b/>
      <w:bCs/>
      <w:i/>
      <w:iCs/>
      <w:caps/>
      <w:sz w:val="22"/>
      <w:szCs w:val="22"/>
    </w:rPr>
  </w:style>
  <w:style w:type="paragraph" w:styleId="Titre5">
    <w:name w:val="heading 5"/>
    <w:basedOn w:val="Normal"/>
    <w:next w:val="Normal"/>
    <w:rsid w:val="00B72531"/>
    <w:pPr>
      <w:keepNext/>
      <w:numPr>
        <w:ilvl w:val="4"/>
        <w:numId w:val="5"/>
      </w:numPr>
      <w:spacing w:before="240" w:after="120"/>
      <w:ind w:right="567"/>
      <w:outlineLvl w:val="4"/>
    </w:pPr>
    <w:rPr>
      <w:b/>
      <w:bCs/>
    </w:rPr>
  </w:style>
  <w:style w:type="paragraph" w:styleId="Titre6">
    <w:name w:val="heading 6"/>
    <w:basedOn w:val="Normal"/>
    <w:next w:val="Normal"/>
    <w:rsid w:val="00317647"/>
    <w:pPr>
      <w:keepNext/>
      <w:numPr>
        <w:ilvl w:val="5"/>
        <w:numId w:val="9"/>
      </w:numPr>
      <w:spacing w:before="240" w:after="120"/>
      <w:ind w:right="567"/>
      <w:outlineLvl w:val="5"/>
    </w:pPr>
    <w:rPr>
      <w:b/>
      <w:bCs/>
      <w:color w:val="800080"/>
    </w:rPr>
  </w:style>
  <w:style w:type="paragraph" w:styleId="Titre7">
    <w:name w:val="heading 7"/>
    <w:basedOn w:val="Normal"/>
    <w:next w:val="Normal"/>
    <w:rsid w:val="00317647"/>
    <w:pPr>
      <w:keepNext/>
      <w:numPr>
        <w:ilvl w:val="6"/>
        <w:numId w:val="9"/>
      </w:numPr>
      <w:spacing w:before="240" w:after="120"/>
      <w:ind w:right="567"/>
      <w:outlineLvl w:val="6"/>
    </w:pPr>
    <w:rPr>
      <w:b/>
      <w:bCs/>
      <w:color w:val="800080"/>
    </w:rPr>
  </w:style>
  <w:style w:type="paragraph" w:styleId="Titre8">
    <w:name w:val="heading 8"/>
    <w:basedOn w:val="Normal"/>
    <w:next w:val="Normal"/>
    <w:rsid w:val="00317647"/>
    <w:pPr>
      <w:keepNext/>
      <w:numPr>
        <w:ilvl w:val="7"/>
        <w:numId w:val="9"/>
      </w:numPr>
      <w:spacing w:before="240" w:after="120"/>
      <w:ind w:right="567"/>
      <w:outlineLvl w:val="7"/>
    </w:pPr>
    <w:rPr>
      <w:b/>
      <w:bCs/>
      <w:color w:val="800080"/>
    </w:rPr>
  </w:style>
  <w:style w:type="paragraph" w:styleId="Titre9">
    <w:name w:val="heading 9"/>
    <w:basedOn w:val="Normal"/>
    <w:next w:val="Normal"/>
    <w:rsid w:val="00317647"/>
    <w:pPr>
      <w:keepNext/>
      <w:numPr>
        <w:ilvl w:val="8"/>
        <w:numId w:val="9"/>
      </w:numPr>
      <w:spacing w:before="240" w:after="120"/>
      <w:ind w:right="567"/>
      <w:outlineLvl w:val="8"/>
    </w:pPr>
    <w:rPr>
      <w:b/>
      <w:bCs/>
      <w:color w:val="8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semiHidden/>
    <w:rsid w:val="00317647"/>
    <w:pPr>
      <w:spacing w:after="120" w:line="240" w:lineRule="atLeast"/>
    </w:pPr>
    <w:rPr>
      <w:sz w:val="16"/>
      <w:szCs w:val="16"/>
    </w:rPr>
  </w:style>
  <w:style w:type="paragraph" w:customStyle="1" w:styleId="Destinataire">
    <w:name w:val="Destinataire"/>
    <w:basedOn w:val="Normal"/>
    <w:next w:val="Normal"/>
    <w:rsid w:val="00317647"/>
    <w:pPr>
      <w:spacing w:after="720" w:line="240" w:lineRule="atLeast"/>
      <w:ind w:left="5103"/>
    </w:pPr>
  </w:style>
  <w:style w:type="paragraph" w:styleId="En-tte">
    <w:name w:val="header"/>
    <w:basedOn w:val="Normal"/>
    <w:rsid w:val="00BC4754"/>
    <w:pPr>
      <w:ind w:right="1134"/>
      <w:jc w:val="right"/>
    </w:pPr>
  </w:style>
  <w:style w:type="character" w:styleId="Marquedecommentaire">
    <w:name w:val="annotation reference"/>
    <w:semiHidden/>
    <w:rsid w:val="00317647"/>
    <w:rPr>
      <w:sz w:val="16"/>
      <w:szCs w:val="16"/>
    </w:rPr>
  </w:style>
  <w:style w:type="paragraph" w:styleId="Notedebasdepage">
    <w:name w:val="footnote text"/>
    <w:next w:val="Normal"/>
    <w:rsid w:val="009D27C6"/>
    <w:pPr>
      <w:spacing w:after="240"/>
      <w:ind w:left="86" w:hanging="86"/>
    </w:pPr>
    <w:rPr>
      <w:rFonts w:ascii="Arial Narrow" w:hAnsi="Arial Narrow" w:cs="Arial"/>
      <w:sz w:val="16"/>
    </w:rPr>
  </w:style>
  <w:style w:type="character" w:styleId="Numrodepage">
    <w:name w:val="page number"/>
    <w:basedOn w:val="Policepardfaut"/>
    <w:rsid w:val="005A09FC"/>
  </w:style>
  <w:style w:type="paragraph" w:customStyle="1" w:styleId="objet">
    <w:name w:val="objet"/>
    <w:basedOn w:val="Normal"/>
    <w:next w:val="Normal"/>
    <w:rsid w:val="00317647"/>
    <w:pPr>
      <w:spacing w:line="240" w:lineRule="atLeast"/>
      <w:ind w:left="1247" w:hanging="1247"/>
    </w:pPr>
  </w:style>
  <w:style w:type="paragraph" w:customStyle="1" w:styleId="Paragraphejustifi">
    <w:name w:val="Paragraphe justifié"/>
    <w:basedOn w:val="Normal"/>
    <w:rsid w:val="00317647"/>
    <w:pPr>
      <w:spacing w:line="240" w:lineRule="atLeast"/>
      <w:jc w:val="both"/>
    </w:pPr>
  </w:style>
  <w:style w:type="paragraph" w:styleId="Pieddepage">
    <w:name w:val="footer"/>
    <w:rsid w:val="009D27C6"/>
    <w:rPr>
      <w:rFonts w:ascii="Arial" w:hAnsi="Arial" w:cs="Arial"/>
      <w:sz w:val="10"/>
      <w:szCs w:val="10"/>
    </w:rPr>
  </w:style>
  <w:style w:type="paragraph" w:customStyle="1" w:styleId="rfrence">
    <w:name w:val="référence"/>
    <w:basedOn w:val="Normal"/>
    <w:next w:val="Normal"/>
    <w:rsid w:val="00317647"/>
    <w:pPr>
      <w:spacing w:after="480" w:line="240" w:lineRule="atLeast"/>
      <w:ind w:left="1247" w:hanging="1247"/>
    </w:pPr>
  </w:style>
  <w:style w:type="paragraph" w:styleId="Retraitnormal">
    <w:name w:val="Normal Indent"/>
    <w:basedOn w:val="Normal"/>
    <w:rsid w:val="00317647"/>
    <w:pPr>
      <w:ind w:left="708"/>
    </w:pPr>
  </w:style>
  <w:style w:type="paragraph" w:customStyle="1" w:styleId="signaturedroite">
    <w:name w:val="signature droite"/>
    <w:basedOn w:val="Normal"/>
    <w:next w:val="Normal"/>
    <w:rsid w:val="00317647"/>
    <w:pPr>
      <w:spacing w:line="240" w:lineRule="atLeast"/>
      <w:ind w:left="4536" w:right="567"/>
      <w:jc w:val="center"/>
    </w:pPr>
  </w:style>
  <w:style w:type="paragraph" w:customStyle="1" w:styleId="Titrecentr">
    <w:name w:val="Titre centré"/>
    <w:basedOn w:val="Normal"/>
    <w:next w:val="Normal"/>
    <w:qFormat/>
    <w:rsid w:val="00B72531"/>
    <w:pPr>
      <w:spacing w:before="480" w:after="720"/>
      <w:jc w:val="center"/>
    </w:pPr>
    <w:rPr>
      <w:b/>
      <w:bCs/>
      <w:caps/>
      <w:sz w:val="28"/>
      <w:szCs w:val="28"/>
    </w:rPr>
  </w:style>
  <w:style w:type="paragraph" w:styleId="TM1">
    <w:name w:val="toc 1"/>
    <w:basedOn w:val="Normal"/>
    <w:next w:val="TM2"/>
    <w:semiHidden/>
    <w:rsid w:val="00317647"/>
    <w:pPr>
      <w:tabs>
        <w:tab w:val="right" w:leader="dot" w:pos="9356"/>
      </w:tabs>
      <w:spacing w:before="120" w:line="240" w:lineRule="atLeast"/>
      <w:ind w:left="284" w:right="1701" w:hanging="284"/>
    </w:pPr>
    <w:rPr>
      <w:b/>
      <w:bCs/>
      <w:caps/>
      <w:sz w:val="23"/>
      <w:szCs w:val="23"/>
    </w:rPr>
  </w:style>
  <w:style w:type="paragraph" w:styleId="TM2">
    <w:name w:val="toc 2"/>
    <w:basedOn w:val="Normal"/>
    <w:next w:val="TM3"/>
    <w:semiHidden/>
    <w:rsid w:val="00317647"/>
    <w:pPr>
      <w:tabs>
        <w:tab w:val="right" w:leader="dot" w:pos="9356"/>
      </w:tabs>
      <w:spacing w:line="240" w:lineRule="atLeast"/>
      <w:ind w:left="680" w:right="1701" w:hanging="397"/>
    </w:pPr>
    <w:rPr>
      <w:b/>
      <w:bCs/>
      <w:caps/>
      <w:sz w:val="22"/>
      <w:szCs w:val="22"/>
    </w:rPr>
  </w:style>
  <w:style w:type="paragraph" w:styleId="TM3">
    <w:name w:val="toc 3"/>
    <w:basedOn w:val="Normal"/>
    <w:next w:val="TM4"/>
    <w:semiHidden/>
    <w:rsid w:val="00317647"/>
    <w:pPr>
      <w:tabs>
        <w:tab w:val="right" w:leader="dot" w:pos="9356"/>
      </w:tabs>
      <w:spacing w:line="240" w:lineRule="atLeast"/>
      <w:ind w:left="1247" w:right="1701" w:hanging="567"/>
    </w:pPr>
    <w:rPr>
      <w:b/>
      <w:bCs/>
      <w:caps/>
      <w:sz w:val="21"/>
      <w:szCs w:val="21"/>
    </w:rPr>
  </w:style>
  <w:style w:type="paragraph" w:styleId="TM4">
    <w:name w:val="toc 4"/>
    <w:basedOn w:val="Normal"/>
    <w:next w:val="TM5"/>
    <w:semiHidden/>
    <w:rsid w:val="00317647"/>
    <w:pPr>
      <w:tabs>
        <w:tab w:val="right" w:leader="dot" w:pos="9356"/>
      </w:tabs>
      <w:spacing w:line="240" w:lineRule="atLeast"/>
      <w:ind w:left="1418" w:right="1701" w:hanging="737"/>
    </w:pPr>
    <w:rPr>
      <w:b/>
      <w:bCs/>
      <w:caps/>
      <w:sz w:val="21"/>
      <w:szCs w:val="21"/>
    </w:rPr>
  </w:style>
  <w:style w:type="paragraph" w:styleId="TM5">
    <w:name w:val="toc 5"/>
    <w:basedOn w:val="Normal"/>
    <w:next w:val="TM6"/>
    <w:semiHidden/>
    <w:rsid w:val="00317647"/>
    <w:pPr>
      <w:tabs>
        <w:tab w:val="right" w:leader="dot" w:pos="9356"/>
      </w:tabs>
      <w:spacing w:line="240" w:lineRule="atLeast"/>
      <w:ind w:left="1588" w:right="1701" w:hanging="907"/>
    </w:pPr>
    <w:rPr>
      <w:b/>
      <w:bCs/>
      <w:caps/>
      <w:sz w:val="21"/>
      <w:szCs w:val="21"/>
    </w:rPr>
  </w:style>
  <w:style w:type="paragraph" w:styleId="TM6">
    <w:name w:val="toc 6"/>
    <w:basedOn w:val="Normal"/>
    <w:semiHidden/>
    <w:rsid w:val="00317647"/>
    <w:pPr>
      <w:tabs>
        <w:tab w:val="right" w:leader="dot" w:pos="9356"/>
      </w:tabs>
      <w:spacing w:line="240" w:lineRule="atLeast"/>
      <w:ind w:left="1701" w:right="1701" w:hanging="1021"/>
    </w:pPr>
    <w:rPr>
      <w:b/>
      <w:bCs/>
      <w:caps/>
      <w:sz w:val="21"/>
      <w:szCs w:val="21"/>
    </w:rPr>
  </w:style>
  <w:style w:type="paragraph" w:styleId="TM7">
    <w:name w:val="toc 7"/>
    <w:basedOn w:val="Normal"/>
    <w:semiHidden/>
    <w:rsid w:val="00317647"/>
    <w:pPr>
      <w:tabs>
        <w:tab w:val="right" w:leader="dot" w:pos="9356"/>
      </w:tabs>
      <w:spacing w:line="240" w:lineRule="atLeast"/>
      <w:ind w:left="1701" w:right="1701" w:hanging="1021"/>
    </w:pPr>
    <w:rPr>
      <w:b/>
      <w:bCs/>
      <w:caps/>
      <w:sz w:val="21"/>
      <w:szCs w:val="21"/>
    </w:rPr>
  </w:style>
  <w:style w:type="paragraph" w:customStyle="1" w:styleId="LogosCNES">
    <w:name w:val="Logos CNES"/>
    <w:basedOn w:val="Normal"/>
    <w:rsid w:val="00033A2E"/>
  </w:style>
  <w:style w:type="table" w:styleId="Grilledutableau">
    <w:name w:val="Table Grid"/>
    <w:basedOn w:val="TableauNormal"/>
    <w:rsid w:val="00996369"/>
    <w:pPr>
      <w:spacing w:line="256"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objet">
    <w:name w:val="Intitulé objet"/>
    <w:basedOn w:val="Normal"/>
    <w:rsid w:val="00996369"/>
    <w:pPr>
      <w:spacing w:line="240" w:lineRule="exact"/>
    </w:pPr>
    <w:rPr>
      <w:rFonts w:cs="Times New Roman"/>
      <w:b/>
      <w:szCs w:val="24"/>
      <w:lang w:eastAsia="fr-FR"/>
    </w:rPr>
  </w:style>
  <w:style w:type="paragraph" w:customStyle="1" w:styleId="Intitulrfrence">
    <w:name w:val="Intitulé référence"/>
    <w:basedOn w:val="Normal"/>
    <w:rsid w:val="00996369"/>
    <w:pPr>
      <w:spacing w:line="240" w:lineRule="exact"/>
    </w:pPr>
    <w:rPr>
      <w:rFonts w:cs="Times New Roman"/>
      <w:b/>
      <w:szCs w:val="24"/>
      <w:lang w:eastAsia="fr-FR"/>
    </w:rPr>
  </w:style>
  <w:style w:type="paragraph" w:customStyle="1" w:styleId="Rfrenceautomatique">
    <w:name w:val="Référence automatique"/>
    <w:basedOn w:val="Normal"/>
    <w:rsid w:val="00996369"/>
    <w:pPr>
      <w:framePr w:w="8505" w:h="255" w:wrap="notBeside" w:vAnchor="page" w:hAnchor="page" w:x="1334" w:y="880"/>
      <w:spacing w:line="240" w:lineRule="exact"/>
    </w:pPr>
    <w:rPr>
      <w:rFonts w:cs="Times New Roman"/>
      <w:szCs w:val="24"/>
      <w:lang w:eastAsia="fr-FR"/>
    </w:rPr>
  </w:style>
  <w:style w:type="paragraph" w:customStyle="1" w:styleId="Intitulgauche">
    <w:name w:val="Intitulé gauche"/>
    <w:basedOn w:val="Normal"/>
    <w:rsid w:val="00996369"/>
    <w:pPr>
      <w:spacing w:line="240" w:lineRule="exact"/>
    </w:pPr>
    <w:rPr>
      <w:rFonts w:cs="Times New Roman"/>
      <w:sz w:val="18"/>
      <w:szCs w:val="24"/>
      <w:lang w:eastAsia="fr-FR"/>
    </w:rPr>
  </w:style>
  <w:style w:type="paragraph" w:customStyle="1" w:styleId="Intituldroite">
    <w:name w:val="Intitulé droite"/>
    <w:basedOn w:val="Normal"/>
    <w:rsid w:val="00996369"/>
    <w:pPr>
      <w:spacing w:line="240" w:lineRule="exact"/>
    </w:pPr>
    <w:rPr>
      <w:rFonts w:cs="Times New Roman"/>
      <w:sz w:val="18"/>
      <w:szCs w:val="24"/>
      <w:lang w:eastAsia="fr-FR"/>
    </w:rPr>
  </w:style>
  <w:style w:type="paragraph" w:customStyle="1" w:styleId="Intituldestinataire">
    <w:name w:val="Intitulé destinataire"/>
    <w:basedOn w:val="Intituldroite"/>
    <w:rsid w:val="00996369"/>
    <w:rPr>
      <w:b/>
      <w:sz w:val="20"/>
    </w:rPr>
  </w:style>
  <w:style w:type="paragraph" w:customStyle="1" w:styleId="Intitulgaucheitalique">
    <w:name w:val="Intitulé gauche italique"/>
    <w:basedOn w:val="Intitulgauche"/>
    <w:rsid w:val="00996369"/>
    <w:rPr>
      <w:i/>
    </w:rPr>
  </w:style>
  <w:style w:type="paragraph" w:customStyle="1" w:styleId="Textedesaisie">
    <w:name w:val="Texte de saisie"/>
    <w:basedOn w:val="Normal"/>
    <w:rsid w:val="00996369"/>
    <w:pPr>
      <w:spacing w:line="256" w:lineRule="atLeast"/>
    </w:pPr>
    <w:rPr>
      <w:rFonts w:cs="Times New Roman"/>
      <w:szCs w:val="24"/>
      <w:lang w:eastAsia="fr-FR"/>
    </w:rPr>
  </w:style>
  <w:style w:type="paragraph" w:customStyle="1" w:styleId="Texterfrencedroite">
    <w:name w:val="Texte référence droite"/>
    <w:basedOn w:val="Normal"/>
    <w:rsid w:val="00996369"/>
    <w:pPr>
      <w:spacing w:line="240" w:lineRule="exact"/>
    </w:pPr>
    <w:rPr>
      <w:rFonts w:cs="Times New Roman"/>
      <w:sz w:val="18"/>
      <w:szCs w:val="24"/>
      <w:lang w:eastAsia="fr-FR"/>
    </w:rPr>
  </w:style>
  <w:style w:type="paragraph" w:customStyle="1" w:styleId="Intitulexpditeur">
    <w:name w:val="Intitulé expéditeur"/>
    <w:basedOn w:val="Intitulgauche"/>
    <w:rsid w:val="00996369"/>
    <w:rPr>
      <w:rFonts w:ascii="Arial Narrow" w:hAnsi="Arial Narrow"/>
    </w:rPr>
  </w:style>
  <w:style w:type="paragraph" w:customStyle="1" w:styleId="Intituldroitebold">
    <w:name w:val="Intitulé droite bold"/>
    <w:basedOn w:val="Intituldroite"/>
    <w:rsid w:val="00996369"/>
    <w:rPr>
      <w:b/>
    </w:rPr>
  </w:style>
  <w:style w:type="paragraph" w:styleId="Textedebulles">
    <w:name w:val="Balloon Text"/>
    <w:basedOn w:val="Normal"/>
    <w:link w:val="TextedebullesCar"/>
    <w:rsid w:val="005B18FA"/>
    <w:rPr>
      <w:rFonts w:ascii="Tahoma" w:hAnsi="Tahoma" w:cs="Tahoma"/>
      <w:sz w:val="16"/>
      <w:szCs w:val="16"/>
    </w:rPr>
  </w:style>
  <w:style w:type="character" w:customStyle="1" w:styleId="TextedebullesCar">
    <w:name w:val="Texte de bulles Car"/>
    <w:link w:val="Textedebulles"/>
    <w:rsid w:val="005B18FA"/>
    <w:rPr>
      <w:rFonts w:ascii="Tahoma" w:hAnsi="Tahoma" w:cs="Tahoma"/>
      <w:sz w:val="16"/>
      <w:szCs w:val="16"/>
      <w:lang w:eastAsia="en-US"/>
    </w:rPr>
  </w:style>
  <w:style w:type="character" w:styleId="Textedelespacerserv">
    <w:name w:val="Placeholder Text"/>
    <w:basedOn w:val="Policepardfaut"/>
    <w:uiPriority w:val="99"/>
    <w:semiHidden/>
    <w:rsid w:val="00AF3CC2"/>
    <w:rPr>
      <w:color w:val="808080"/>
    </w:rPr>
  </w:style>
  <w:style w:type="paragraph" w:styleId="Rvision">
    <w:name w:val="Revision"/>
    <w:hidden/>
    <w:uiPriority w:val="99"/>
    <w:semiHidden/>
    <w:rsid w:val="00787C0C"/>
    <w:rPr>
      <w:rFonts w:ascii="Arial" w:hAnsi="Arial" w:cs="Arial"/>
      <w:lang w:eastAsia="en-US"/>
    </w:rPr>
  </w:style>
  <w:style w:type="character" w:styleId="Lienhypertexte">
    <w:name w:val="Hyperlink"/>
    <w:basedOn w:val="Policepardfaut"/>
    <w:rsid w:val="002A2D31"/>
    <w:rPr>
      <w:color w:val="0563C1" w:themeColor="hyperlink"/>
      <w:u w:val="single"/>
    </w:rPr>
  </w:style>
  <w:style w:type="paragraph" w:customStyle="1" w:styleId="Puce1">
    <w:name w:val="Puce 1"/>
    <w:basedOn w:val="Normal"/>
    <w:link w:val="Puce1Car"/>
    <w:qFormat/>
    <w:rsid w:val="009462C3"/>
    <w:pPr>
      <w:numPr>
        <w:numId w:val="11"/>
      </w:numPr>
      <w:tabs>
        <w:tab w:val="left" w:pos="851"/>
      </w:tabs>
      <w:spacing w:after="120"/>
      <w:ind w:left="0" w:firstLine="0"/>
    </w:pPr>
    <w:rPr>
      <w:sz w:val="22"/>
      <w:szCs w:val="22"/>
    </w:rPr>
  </w:style>
  <w:style w:type="paragraph" w:customStyle="1" w:styleId="Puce2">
    <w:name w:val="Puce 2"/>
    <w:basedOn w:val="Puce1"/>
    <w:link w:val="Puce2Car"/>
    <w:qFormat/>
    <w:rsid w:val="009462C3"/>
    <w:pPr>
      <w:numPr>
        <w:numId w:val="12"/>
      </w:numPr>
      <w:ind w:left="737" w:hanging="397"/>
    </w:pPr>
  </w:style>
  <w:style w:type="paragraph" w:customStyle="1" w:styleId="Puce3">
    <w:name w:val="Puce 3"/>
    <w:basedOn w:val="Puce2"/>
    <w:link w:val="Puce3Car"/>
    <w:qFormat/>
    <w:rsid w:val="009462C3"/>
    <w:pPr>
      <w:numPr>
        <w:numId w:val="13"/>
      </w:numPr>
      <w:ind w:left="1077" w:hanging="397"/>
    </w:pPr>
  </w:style>
  <w:style w:type="character" w:customStyle="1" w:styleId="Puce1Car">
    <w:name w:val="Puce 1 Car"/>
    <w:basedOn w:val="Policepardfaut"/>
    <w:link w:val="Puce1"/>
    <w:rsid w:val="009462C3"/>
    <w:rPr>
      <w:rFonts w:ascii="Arial" w:hAnsi="Arial" w:cs="Arial"/>
      <w:sz w:val="22"/>
      <w:szCs w:val="22"/>
      <w:lang w:eastAsia="en-US"/>
    </w:rPr>
  </w:style>
  <w:style w:type="character" w:customStyle="1" w:styleId="Puce2Car">
    <w:name w:val="Puce 2 Car"/>
    <w:basedOn w:val="Puce1Car"/>
    <w:link w:val="Puce2"/>
    <w:rsid w:val="009462C3"/>
    <w:rPr>
      <w:rFonts w:ascii="Arial" w:hAnsi="Arial" w:cs="Arial"/>
      <w:sz w:val="22"/>
      <w:szCs w:val="22"/>
      <w:lang w:eastAsia="en-US"/>
    </w:rPr>
  </w:style>
  <w:style w:type="character" w:customStyle="1" w:styleId="Puce3Car">
    <w:name w:val="Puce 3 Car"/>
    <w:basedOn w:val="Puce2Car"/>
    <w:link w:val="Puce3"/>
    <w:rsid w:val="009462C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Lettre%20CNES%20-%20imprimerie%20(1).do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80e229-d1f0-4dea-859f-b8c45efabb7a">
      <Value>69</Value>
      <Value>26</Value>
      <Value>2</Value>
      <Value>48</Value>
      <Value>70</Value>
    </TaxCatchAll>
    <Reference xmlns="1480e229-d1f0-4dea-859f-b8c45efabb7a" xsi:nil="true"/>
    <Datedudocument xmlns="1480e229-d1f0-4dea-859f-b8c45efabb7a" xsi:nil="true"/>
    <Affiliation xmlns="d98edb7b-4b69-42c3-ba31-f9a07c1e3c46">CNES</Affiliation>
    <ReferenceCNES xmlns="d98edb7b-4b69-42c3-ba31-f9a07c1e3c46" xsi:nil="true"/>
    <Thème_x0020_LL xmlns="d98edb7b-4b69-42c3-ba31-f9a07c1e3c46">Bureautique</Thème_x0020_LL>
    <RespTheme xmlns="d98edb7b-4b69-42c3-ba31-f9a07c1e3c46">
      <UserInfo>
        <DisplayName>Astorg-Lepine Christelle</DisplayName>
        <AccountId>35</AccountId>
        <AccountType/>
      </UserInfo>
    </RespTheme>
    <Versiondudocument xmlns="1480e229-d1f0-4dea-859f-b8c45efabb7a" xsi:nil="true"/>
    <Auteurs xmlns="d98edb7b-4b69-42c3-ba31-f9a07c1e3c46" xsi:nil="true"/>
    <DateDoc xmlns="d98edb7b-4b69-42c3-ba31-f9a07c1e3c46" xsi:nil="true"/>
    <n5aee8f940e84a44a9d0a82d1e7cc607 xmlns="d98edb7b-4b69-42c3-ba31-f9a07c1e3c46">
      <Terms xmlns="http://schemas.microsoft.com/office/infopath/2007/PartnerControls"/>
    </n5aee8f940e84a44a9d0a82d1e7cc607>
    <m87c471c6bd344bca5d69bd9ba6ed2b9 xmlns="1480e229-d1f0-4dea-859f-b8c45efabb7a">
      <Terms xmlns="http://schemas.microsoft.com/office/infopath/2007/PartnerControls">
        <TermInfo xmlns="http://schemas.microsoft.com/office/infopath/2007/PartnerControls">
          <TermName xmlns="http://schemas.microsoft.com/office/infopath/2007/PartnerControls">Non sensible</TermName>
          <TermId xmlns="http://schemas.microsoft.com/office/infopath/2007/PartnerControls">a3a80444-0eef-40b0-972d-8f8d8efba18a</TermId>
        </TermInfo>
      </Terms>
    </m87c471c6bd344bca5d69bd9ba6ed2b9>
    <n23abec99e074c2aa90fa92cbc1c54cd xmlns="d98edb7b-4b69-42c3-ba31-f9a07c1e3c46">
      <Terms xmlns="http://schemas.microsoft.com/office/infopath/2007/PartnerControls"/>
    </n23abec99e074c2aa90fa92cbc1c54cd>
    <Sous_x002d_Themes xmlns="c04198d5-9d41-4f87-9c9b-25c9d99d68b2" xsi:nil="true"/>
    <Ordre xmlns="c04198d5-9d41-4f87-9c9b-25c9d99d68b2">12</Ord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NES" ma:contentTypeID="0x0101008BA2EC32BB3849CFA34975D0F55D50D000A265C7BA8AA742498671B3F18230014A" ma:contentTypeVersion="27" ma:contentTypeDescription="Crée un document." ma:contentTypeScope="" ma:versionID="cc3451081583c486c9087b6a9671cbd1">
  <xsd:schema xmlns:xsd="http://www.w3.org/2001/XMLSchema" xmlns:xs="http://www.w3.org/2001/XMLSchema" xmlns:p="http://schemas.microsoft.com/office/2006/metadata/properties" xmlns:ns2="1480e229-d1f0-4dea-859f-b8c45efabb7a" xmlns:ns3="d98edb7b-4b69-42c3-ba31-f9a07c1e3c46" xmlns:ns4="c04198d5-9d41-4f87-9c9b-25c9d99d68b2" targetNamespace="http://schemas.microsoft.com/office/2006/metadata/properties" ma:root="true" ma:fieldsID="d74bf9e3612c2629bc6fb499d84f0a1a" ns2:_="" ns3:_="" ns4:_="">
    <xsd:import namespace="1480e229-d1f0-4dea-859f-b8c45efabb7a"/>
    <xsd:import namespace="d98edb7b-4b69-42c3-ba31-f9a07c1e3c46"/>
    <xsd:import namespace="c04198d5-9d41-4f87-9c9b-25c9d99d68b2"/>
    <xsd:element name="properties">
      <xsd:complexType>
        <xsd:sequence>
          <xsd:element name="documentManagement">
            <xsd:complexType>
              <xsd:all>
                <xsd:element ref="ns2:Reference" minOccurs="0"/>
                <xsd:element ref="ns2:Versiondudocument" minOccurs="0"/>
                <xsd:element ref="ns2:Datedudocument" minOccurs="0"/>
                <xsd:element ref="ns2:m87c471c6bd344bca5d69bd9ba6ed2b9" minOccurs="0"/>
                <xsd:element ref="ns2:TaxCatchAll" minOccurs="0"/>
                <xsd:element ref="ns2:TaxCatchAllLabel" minOccurs="0"/>
                <xsd:element ref="ns3:Affiliation" minOccurs="0"/>
                <xsd:element ref="ns3:Auteurs" minOccurs="0"/>
                <xsd:element ref="ns3:n23abec99e074c2aa90fa92cbc1c54cd" minOccurs="0"/>
                <xsd:element ref="ns3:DateDoc" minOccurs="0"/>
                <xsd:element ref="ns3:n5aee8f940e84a44a9d0a82d1e7cc607" minOccurs="0"/>
                <xsd:element ref="ns3:ReferenceCNES" minOccurs="0"/>
                <xsd:element ref="ns3:RespTheme" minOccurs="0"/>
                <xsd:element ref="ns3:Thème_x0020_LL" minOccurs="0"/>
                <xsd:element ref="ns4:Sous_x002d_Themes" minOccurs="0"/>
                <xsd:element ref="ns4:Ord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e229-d1f0-4dea-859f-b8c45efabb7a" elementFormDefault="qualified">
    <xsd:import namespace="http://schemas.microsoft.com/office/2006/documentManagement/types"/>
    <xsd:import namespace="http://schemas.microsoft.com/office/infopath/2007/PartnerControls"/>
    <xsd:element name="Reference" ma:index="8" nillable="true" ma:displayName="Référence du document" ma:internalName="Reference">
      <xsd:simpleType>
        <xsd:restriction base="dms:Text">
          <xsd:maxLength value="255"/>
        </xsd:restriction>
      </xsd:simpleType>
    </xsd:element>
    <xsd:element name="Versiondudocument" ma:index="9" nillable="true" ma:displayName="Version du document" ma:internalName="Versiondudocument">
      <xsd:simpleType>
        <xsd:restriction base="dms:Text">
          <xsd:maxLength value="255"/>
        </xsd:restriction>
      </xsd:simpleType>
    </xsd:element>
    <xsd:element name="Datedudocument" ma:index="10" nillable="true" ma:displayName="Date du document" ma:format="DateOnly" ma:internalName="Datedudocument">
      <xsd:simpleType>
        <xsd:restriction base="dms:DateTime"/>
      </xsd:simpleType>
    </xsd:element>
    <xsd:element name="m87c471c6bd344bca5d69bd9ba6ed2b9" ma:index="11" nillable="true" ma:taxonomy="true" ma:internalName="m87c471c6bd344bca5d69bd9ba6ed2b9" ma:taxonomyFieldName="Classification" ma:displayName="Classification" ma:default="" ma:fieldId="{687c471c-6bd3-44bc-a5d6-9bd9ba6ed2b9}" ma:sspId="43899476-92d5-47bd-aa4b-8ef5a50c3054" ma:termSetId="b5b6ba9c-22e9-463a-bed9-64f79770480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bfb6061-b2cf-40ef-b5f8-aa9297de9445}" ma:internalName="TaxCatchAll" ma:showField="CatchAllData" ma:web="d98edb7b-4b69-42c3-ba31-f9a07c1e3c4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bfb6061-b2cf-40ef-b5f8-aa9297de9445}" ma:internalName="TaxCatchAllLabel" ma:readOnly="true" ma:showField="CatchAllDataLabel" ma:web="d98edb7b-4b69-42c3-ba31-f9a07c1e3c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edb7b-4b69-42c3-ba31-f9a07c1e3c46" elementFormDefault="qualified">
    <xsd:import namespace="http://schemas.microsoft.com/office/2006/documentManagement/types"/>
    <xsd:import namespace="http://schemas.microsoft.com/office/infopath/2007/PartnerControls"/>
    <xsd:element name="Affiliation" ma:index="15" nillable="true" ma:displayName="Affiliation" ma:default="CNES" ma:description="Organisme émetteur" ma:internalName="Affiliation">
      <xsd:simpleType>
        <xsd:restriction base="dms:Text">
          <xsd:maxLength value="50"/>
        </xsd:restriction>
      </xsd:simpleType>
    </xsd:element>
    <xsd:element name="Auteurs" ma:index="16" nillable="true" ma:displayName="Auteur(s)" ma:description="P. NOM ; P. NOM" ma:internalName="Auteur_x0028_s_x0029_">
      <xsd:simpleType>
        <xsd:restriction base="dms:Text">
          <xsd:maxLength value="100"/>
        </xsd:restriction>
      </xsd:simpleType>
    </xsd:element>
    <xsd:element name="n23abec99e074c2aa90fa92cbc1c54cd" ma:index="17" nillable="true" ma:taxonomy="true" ma:internalName="n23abec99e074c2aa90fa92cbc1c54cd" ma:taxonomyFieldName="Direction" ma:displayName="Direction" ma:default="" ma:fieldId="{723abec9-9e07-4c2a-a90f-a92cbc1c54cd}" ma:sspId="43899476-92d5-47bd-aa4b-8ef5a50c3054" ma:termSetId="3aad1ff9-9903-482f-8468-bbcf65f80509" ma:anchorId="00000000-0000-0000-0000-000000000000" ma:open="false" ma:isKeyword="false">
      <xsd:complexType>
        <xsd:sequence>
          <xsd:element ref="pc:Terms" minOccurs="0" maxOccurs="1"/>
        </xsd:sequence>
      </xsd:complexType>
    </xsd:element>
    <xsd:element name="DateDoc" ma:index="19" nillable="true" ma:displayName="Date document" ma:description="Date du document" ma:format="DateOnly" ma:internalName="Date_x0020_document">
      <xsd:simpleType>
        <xsd:restriction base="dms:DateTime"/>
      </xsd:simpleType>
    </xsd:element>
    <xsd:element name="n5aee8f940e84a44a9d0a82d1e7cc607" ma:index="20" nillable="true" ma:taxonomy="true" ma:internalName="n5aee8f940e84a44a9d0a82d1e7cc607" ma:taxonomyFieldName="Projet" ma:displayName="Projet" ma:default="" ma:fieldId="{75aee8f9-40e8-4a44-a9d0-a82d1e7cc607}" ma:taxonomyMulti="true" ma:sspId="43899476-92d5-47bd-aa4b-8ef5a50c3054" ma:termSetId="608c53a1-85a5-4eff-adeb-f56ec8c6db91" ma:anchorId="00000000-0000-0000-0000-000000000000" ma:open="false" ma:isKeyword="false">
      <xsd:complexType>
        <xsd:sequence>
          <xsd:element ref="pc:Terms" minOccurs="0" maxOccurs="1"/>
        </xsd:sequence>
      </xsd:complexType>
    </xsd:element>
    <xsd:element name="ReferenceCNES" ma:index="22" nillable="true" ma:displayName="Référence" ma:description="Référence CNES" ma:internalName="R_x00e9_f_x00e9_rence">
      <xsd:simpleType>
        <xsd:restriction base="dms:Text">
          <xsd:maxLength value="50"/>
        </xsd:restriction>
      </xsd:simpleType>
    </xsd:element>
    <xsd:element name="RespTheme" ma:index="23" nillable="true" ma:displayName="Correspondant de thème" ma:description="Correspondant de thème" ma:list="UserInfo" ma:SharePointGroup="41" ma:internalName="Responsable_x0020_de_x0020_th_x00e8_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ème_x0020_LL" ma:index="24" nillable="true" ma:displayName="Thème" ma:format="Dropdown" ma:internalName="Th_x00e8_me_x0020_LL">
      <xsd:simpleType>
        <xsd:restriction base="dms:Choice">
          <xsd:enumeration value="Z-archives"/>
          <xsd:enumeration value="Achats/recettes"/>
          <xsd:enumeration value="Actions R&amp;T"/>
          <xsd:enumeration value="AAPSE"/>
          <xsd:enumeration value="Avant-Projet CSG"/>
          <xsd:enumeration value="Bureautique"/>
          <xsd:enumeration value="Conseil Administration"/>
          <xsd:enumeration value="Documentation Archives"/>
          <xsd:enumeration value="Gestion Finance"/>
          <xsd:enumeration value="Logistique, moyens généraux - Toulouse"/>
          <xsd:enumeration value="Logistique, moyens généraux - Kourou"/>
          <xsd:enumeration value="Logistique, moyens généraux, sécurité d'accès - Paris Daumesnil"/>
          <xsd:enumeration value="Logistique, moyens généraux, sécurité d'accès - Paris Les Halles"/>
          <xsd:enumeration value="Management des affaires et des projets"/>
          <xsd:enumeration value="Opérations"/>
          <xsd:enumeration value="Projets CSG"/>
          <xsd:enumeration value="Qualité"/>
          <xsd:enumeration value="Reach"/>
          <xsd:enumeration value="Représentation"/>
          <xsd:enumeration value="Ressources Humaines"/>
          <xsd:enumeration value="Sécurité du travail Ergonomie Environnement"/>
          <xsd:enumeration value="SSI"/>
          <xsd:enumeration value="Sûreté Accès - Toulouse"/>
          <xsd:enumeration value="Sûreté Accès - Kourou"/>
          <xsd:enumeration value="Système d'information"/>
          <xsd:enumeration value="Veille et Rayonnement"/>
        </xsd:restriction>
      </xsd:simpleType>
    </xsd:element>
  </xsd:schema>
  <xsd:schema xmlns:xsd="http://www.w3.org/2001/XMLSchema" xmlns:xs="http://www.w3.org/2001/XMLSchema" xmlns:dms="http://schemas.microsoft.com/office/2006/documentManagement/types" xmlns:pc="http://schemas.microsoft.com/office/infopath/2007/PartnerControls" targetNamespace="c04198d5-9d41-4f87-9c9b-25c9d99d68b2" elementFormDefault="qualified">
    <xsd:import namespace="http://schemas.microsoft.com/office/2006/documentManagement/types"/>
    <xsd:import namespace="http://schemas.microsoft.com/office/infopath/2007/PartnerControls"/>
    <xsd:element name="Sous_x002d_Themes" ma:index="25" nillable="true" ma:displayName="Sous-Themes-RH" ma:format="Dropdown" ma:internalName="Sous_x002d_Themes">
      <xsd:simpleType>
        <xsd:restriction base="dms:Choice">
          <xsd:enumeration value="RH - Accords et réglementation"/>
          <xsd:enumeration value="RH - Carrière"/>
          <xsd:enumeration value="RH - Missions et remboursements de frais"/>
          <xsd:enumeration value="RH - Protection sociale"/>
          <xsd:enumeration value="RH - Rémunération"/>
          <xsd:enumeration value="RH - Temps de travail"/>
          <xsd:enumeration value="RH - Santé au travail"/>
        </xsd:restriction>
      </xsd:simpleType>
    </xsd:element>
    <xsd:element name="Ordre" ma:index="26" nillable="true" ma:displayName="Ordre" ma:decimals="0" ma:internalName="Ordr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3899476-92d5-47bd-aa4b-8ef5a50c3054" ContentTypeId="0x0101008BA2EC32BB3849CFA34975D0F55D50D0"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E966-87E1-4009-BC0D-3AA623397805}">
  <ds:schemaRefs>
    <ds:schemaRef ds:uri="http://schemas.microsoft.com/office/2006/metadata/properties"/>
    <ds:schemaRef ds:uri="http://schemas.microsoft.com/office/infopath/2007/PartnerControls"/>
    <ds:schemaRef ds:uri="1480e229-d1f0-4dea-859f-b8c45efabb7a"/>
    <ds:schemaRef ds:uri="d98edb7b-4b69-42c3-ba31-f9a07c1e3c46"/>
    <ds:schemaRef ds:uri="c04198d5-9d41-4f87-9c9b-25c9d99d68b2"/>
  </ds:schemaRefs>
</ds:datastoreItem>
</file>

<file path=customXml/itemProps2.xml><?xml version="1.0" encoding="utf-8"?>
<ds:datastoreItem xmlns:ds="http://schemas.openxmlformats.org/officeDocument/2006/customXml" ds:itemID="{11151045-B295-4F5D-81A2-108E5FE4D01C}">
  <ds:schemaRefs>
    <ds:schemaRef ds:uri="http://schemas.microsoft.com/sharepoint/v3/contenttype/forms"/>
  </ds:schemaRefs>
</ds:datastoreItem>
</file>

<file path=customXml/itemProps3.xml><?xml version="1.0" encoding="utf-8"?>
<ds:datastoreItem xmlns:ds="http://schemas.openxmlformats.org/officeDocument/2006/customXml" ds:itemID="{C20A1B81-8463-43AF-8448-9583D76E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e229-d1f0-4dea-859f-b8c45efabb7a"/>
    <ds:schemaRef ds:uri="d98edb7b-4b69-42c3-ba31-f9a07c1e3c46"/>
    <ds:schemaRef ds:uri="c04198d5-9d41-4f87-9c9b-25c9d99d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442EB-C5FD-41E8-BA4F-226D0E9E3367}">
  <ds:schemaRefs>
    <ds:schemaRef ds:uri="Microsoft.SharePoint.Taxonomy.ContentTypeSync"/>
  </ds:schemaRefs>
</ds:datastoreItem>
</file>

<file path=customXml/itemProps5.xml><?xml version="1.0" encoding="utf-8"?>
<ds:datastoreItem xmlns:ds="http://schemas.openxmlformats.org/officeDocument/2006/customXml" ds:itemID="{F3C80D90-3516-48F5-BDC7-DA20C093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CNES - imprimerie (1)</Template>
  <TotalTime>4</TotalTime>
  <Pages>2</Pages>
  <Words>431</Words>
  <Characters>2285</Characters>
  <Application>Microsoft Office Word</Application>
  <DocSecurity>0</DocSecurity>
  <Lines>142</Lines>
  <Paragraphs>39</Paragraphs>
  <ScaleCrop>false</ScaleCrop>
  <HeadingPairs>
    <vt:vector size="2" baseType="variant">
      <vt:variant>
        <vt:lpstr>Titre</vt:lpstr>
      </vt:variant>
      <vt:variant>
        <vt:i4>1</vt:i4>
      </vt:variant>
    </vt:vector>
  </HeadingPairs>
  <TitlesOfParts>
    <vt:vector size="1" baseType="lpstr">
      <vt:lpstr>Lettre CNES externe</vt:lpstr>
    </vt:vector>
  </TitlesOfParts>
  <Company>CNES</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CNES externe</dc:title>
  <dc:creator>Lenovo</dc:creator>
  <cp:lastModifiedBy>Raynal Estelle</cp:lastModifiedBy>
  <cp:revision>5</cp:revision>
  <cp:lastPrinted>2017-05-03T13:04:00Z</cp:lastPrinted>
  <dcterms:created xsi:type="dcterms:W3CDTF">2022-11-14T08:07:00Z</dcterms:created>
  <dcterms:modified xsi:type="dcterms:W3CDTF">2024-05-23T06:58:00Z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0x0101008BA2EC32BB3849CFA34975D0F55D50D000A265C7BA8AA742498671B3F18230014A</vt:lpwstr>
  </property>
  <property fmtid="{D5CDD505-2E9C-101B-9397-08002B2CF9AE}" pid="3" name="_dlc_DocIdItemGuid">
    <vt:lpwstr>3060b940-6a2a-4851-bfc5-b4b4253e300c</vt:lpwstr>
  </property>
  <property fmtid="{D5CDD505-2E9C-101B-9397-08002B2CF9AE}" pid="4" name="Direction">
    <vt:lpwstr/>
  </property>
  <property fmtid="{D5CDD505-2E9C-101B-9397-08002B2CF9AE}" pid="5" name="DomActiv">
    <vt:lpwstr/>
  </property>
  <property fmtid="{D5CDD505-2E9C-101B-9397-08002B2CF9AE}" pid="6" name="Projet">
    <vt:lpwstr/>
  </property>
  <property fmtid="{D5CDD505-2E9C-101B-9397-08002B2CF9AE}" pid="7" name="Metiers">
    <vt:lpwstr/>
  </property>
  <property fmtid="{D5CDD505-2E9C-101B-9397-08002B2CF9AE}" pid="8" name="DomInt">
    <vt:lpwstr/>
  </property>
  <property fmtid="{D5CDD505-2E9C-101B-9397-08002B2CF9AE}" pid="9" name="m87c471c6bd344bca5d69bd9ba6ed2b9">
    <vt:lpwstr>Non sensible|a3a80444-0eef-40b0-972d-8f8d8efba18a</vt:lpwstr>
  </property>
  <property fmtid="{D5CDD505-2E9C-101B-9397-08002B2CF9AE}" pid="10" name="cfCentres">
    <vt:lpwstr>26;#Kourou|10e6e4f8-5444-4c46-91d9-1d88f2248fca;#2;# Toulouse|4631c293-d816-4767-8a32-a2fe4467ee72;#69;# Paris Daumesnil|5c469bbc-298c-4750-9426-367d4f27ccf3;#70;# Paris Les Halles|ac11b732-fa5b-4b48-9b0a-94483da40da8</vt:lpwstr>
  </property>
  <property fmtid="{D5CDD505-2E9C-101B-9397-08002B2CF9AE}" pid="11" name="Services Pratiques">
    <vt:lpwstr>;#Imprimerie&amp;média;#</vt:lpwstr>
  </property>
  <property fmtid="{D5CDD505-2E9C-101B-9397-08002B2CF9AE}" pid="12" name="Nature">
    <vt:lpwstr>Modèle</vt:lpwstr>
  </property>
  <property fmtid="{D5CDD505-2E9C-101B-9397-08002B2CF9AE}" pid="13" name="RespForm">
    <vt:lpwstr>1243;#Medaille Eric</vt:lpwstr>
  </property>
  <property fmtid="{D5CDD505-2E9C-101B-9397-08002B2CF9AE}" pid="14" name="cfCentres0">
    <vt:lpwstr>Kourou|10e6e4f8-5444-4c46-91d9-1d88f2248fca; Toulouse|4631c293-d816-4767-8a32-a2fe4467ee72; Paris Daumesnil|5c469bbc-298c-4750-9426-367d4f27ccf3; Paris Les Halles|ac11b732-fa5b-4b48-9b0a-94483da40da8</vt:lpwstr>
  </property>
  <property fmtid="{D5CDD505-2E9C-101B-9397-08002B2CF9AE}" pid="15" name="Classification">
    <vt:lpwstr>48;#Non sensible|a3a80444-0eef-40b0-972d-8f8d8efba18a</vt:lpwstr>
  </property>
  <property fmtid="{D5CDD505-2E9C-101B-9397-08002B2CF9AE}" pid="16" name="Cible">
    <vt:lpwstr>Tout public</vt:lpwstr>
  </property>
  <property fmtid="{D5CDD505-2E9C-101B-9397-08002B2CF9AE}" pid="17" name="_docset_NoMedatataSyncRequired">
    <vt:lpwstr>False</vt:lpwstr>
  </property>
</Properties>
</file>